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42"/>
        <w:gridCol w:w="1985"/>
        <w:gridCol w:w="6237"/>
      </w:tblGrid>
      <w:tr w:rsidR="006D1759" w:rsidRPr="00360A74" w:rsidTr="005359C9">
        <w:tc>
          <w:tcPr>
            <w:tcW w:w="3227" w:type="dxa"/>
            <w:gridSpan w:val="2"/>
            <w:tcBorders>
              <w:top w:val="nil"/>
              <w:left w:val="nil"/>
              <w:bottom w:val="nil"/>
              <w:right w:val="nil"/>
            </w:tcBorders>
            <w:hideMark/>
          </w:tcPr>
          <w:p w:rsidR="00360A74" w:rsidRPr="00B079CA" w:rsidRDefault="009718E1" w:rsidP="009718E1">
            <w:pPr>
              <w:spacing w:before="120" w:after="120"/>
              <w:jc w:val="center"/>
              <w:rPr>
                <w:rFonts w:ascii="Times New Roman" w:eastAsia="Times New Roman" w:hAnsi="Times New Roman" w:cs="Times New Roman"/>
                <w:sz w:val="28"/>
                <w:szCs w:val="28"/>
              </w:rPr>
            </w:pPr>
            <w:r w:rsidRPr="006D1759">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58240" behindDoc="0" locked="0" layoutInCell="1" allowOverlap="1" wp14:anchorId="2ADC421B" wp14:editId="5EE0D35C">
                      <wp:simplePos x="0" y="0"/>
                      <wp:positionH relativeFrom="column">
                        <wp:posOffset>652780</wp:posOffset>
                      </wp:positionH>
                      <wp:positionV relativeFrom="paragraph">
                        <wp:posOffset>487506</wp:posOffset>
                      </wp:positionV>
                      <wp:extent cx="5511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38.4pt" to="94.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oZ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"/>
                  </w:pict>
                </mc:Fallback>
              </mc:AlternateContent>
            </w:r>
            <w:r w:rsidR="00360A74" w:rsidRPr="00360A74">
              <w:rPr>
                <w:rFonts w:ascii="Times New Roman" w:eastAsia="Times New Roman" w:hAnsi="Times New Roman" w:cs="Times New Roman"/>
                <w:b/>
                <w:bCs/>
                <w:sz w:val="28"/>
                <w:szCs w:val="28"/>
                <w:lang w:val="vi-VN"/>
              </w:rPr>
              <w:t>ỦY BAN NHÂN DÂN</w:t>
            </w:r>
            <w:r w:rsidR="00360A74" w:rsidRPr="00360A74">
              <w:rPr>
                <w:rFonts w:ascii="Times New Roman" w:eastAsia="Times New Roman" w:hAnsi="Times New Roman" w:cs="Times New Roman"/>
                <w:b/>
                <w:bCs/>
                <w:sz w:val="28"/>
                <w:szCs w:val="28"/>
              </w:rPr>
              <w:br/>
            </w:r>
            <w:r w:rsidR="00360A74" w:rsidRPr="00360A74">
              <w:rPr>
                <w:rFonts w:ascii="Times New Roman" w:eastAsia="Times New Roman" w:hAnsi="Times New Roman" w:cs="Times New Roman"/>
                <w:b/>
                <w:bCs/>
                <w:sz w:val="28"/>
                <w:szCs w:val="28"/>
                <w:lang w:val="vi-VN"/>
              </w:rPr>
              <w:t xml:space="preserve">TỈNH </w:t>
            </w:r>
            <w:r w:rsidRPr="006D1759">
              <w:rPr>
                <w:rFonts w:ascii="Times New Roman" w:eastAsia="Times New Roman" w:hAnsi="Times New Roman" w:cs="Times New Roman"/>
                <w:b/>
                <w:bCs/>
                <w:sz w:val="28"/>
                <w:szCs w:val="28"/>
              </w:rPr>
              <w:t>ĐẮK NÔNG</w:t>
            </w:r>
          </w:p>
        </w:tc>
        <w:tc>
          <w:tcPr>
            <w:tcW w:w="6237" w:type="dxa"/>
            <w:tcBorders>
              <w:top w:val="nil"/>
              <w:left w:val="nil"/>
              <w:bottom w:val="nil"/>
              <w:right w:val="nil"/>
            </w:tcBorders>
            <w:hideMark/>
          </w:tcPr>
          <w:p w:rsidR="00360A74" w:rsidRPr="00360A74" w:rsidRDefault="009718E1" w:rsidP="00B079CA">
            <w:pPr>
              <w:spacing w:before="120" w:after="120"/>
              <w:jc w:val="center"/>
              <w:rPr>
                <w:rFonts w:ascii="Times New Roman" w:eastAsia="Times New Roman" w:hAnsi="Times New Roman" w:cs="Times New Roman"/>
                <w:sz w:val="28"/>
                <w:szCs w:val="28"/>
              </w:rPr>
            </w:pPr>
            <w:r w:rsidRPr="006D1759">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0288" behindDoc="0" locked="0" layoutInCell="1" allowOverlap="1" wp14:anchorId="72194A2F" wp14:editId="4F3FDE24">
                      <wp:simplePos x="0" y="0"/>
                      <wp:positionH relativeFrom="column">
                        <wp:posOffset>894254</wp:posOffset>
                      </wp:positionH>
                      <wp:positionV relativeFrom="paragraph">
                        <wp:posOffset>486410</wp:posOffset>
                      </wp:positionV>
                      <wp:extent cx="1941387"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3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38.3pt" to="223.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Xm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3z7GH2hB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"/>
                  </w:pict>
                </mc:Fallback>
              </mc:AlternateContent>
            </w:r>
            <w:r w:rsidR="00360A74" w:rsidRPr="00360A74">
              <w:rPr>
                <w:rFonts w:ascii="Times New Roman" w:eastAsia="Times New Roman" w:hAnsi="Times New Roman" w:cs="Times New Roman"/>
                <w:b/>
                <w:bCs/>
                <w:sz w:val="28"/>
                <w:szCs w:val="28"/>
                <w:lang w:val="vi-VN"/>
              </w:rPr>
              <w:t>CỘNG HÒA XÃ HỘI CHỦ NGHĨA VIỆT NAM</w:t>
            </w:r>
            <w:r w:rsidR="00360A74" w:rsidRPr="00360A74">
              <w:rPr>
                <w:rFonts w:ascii="Times New Roman" w:eastAsia="Times New Roman" w:hAnsi="Times New Roman" w:cs="Times New Roman"/>
                <w:b/>
                <w:bCs/>
                <w:sz w:val="28"/>
                <w:szCs w:val="28"/>
                <w:lang w:val="vi-VN"/>
              </w:rPr>
              <w:br/>
              <w:t>Độc lập - Tự do - Hạnh phúc</w:t>
            </w:r>
            <w:r w:rsidR="00360A74" w:rsidRPr="006D1759">
              <w:rPr>
                <w:rFonts w:ascii="Times New Roman" w:eastAsia="Times New Roman" w:hAnsi="Times New Roman" w:cs="Times New Roman"/>
                <w:b/>
                <w:bCs/>
                <w:sz w:val="28"/>
                <w:szCs w:val="28"/>
                <w:lang w:val="vi-VN"/>
              </w:rPr>
              <w:t> </w:t>
            </w:r>
          </w:p>
        </w:tc>
      </w:tr>
      <w:tr w:rsidR="006D1759" w:rsidRPr="00360A74" w:rsidTr="005359C9">
        <w:tc>
          <w:tcPr>
            <w:tcW w:w="3227" w:type="dxa"/>
            <w:gridSpan w:val="2"/>
            <w:tcBorders>
              <w:top w:val="nil"/>
              <w:left w:val="nil"/>
              <w:bottom w:val="nil"/>
              <w:right w:val="nil"/>
            </w:tcBorders>
            <w:hideMark/>
          </w:tcPr>
          <w:p w:rsidR="00360A74" w:rsidRPr="00F947E8" w:rsidRDefault="00360A74" w:rsidP="009718E1">
            <w:pPr>
              <w:spacing w:before="120" w:after="120"/>
              <w:jc w:val="center"/>
              <w:rPr>
                <w:rFonts w:ascii="Times New Roman" w:eastAsia="Times New Roman" w:hAnsi="Times New Roman" w:cs="Times New Roman"/>
                <w:sz w:val="26"/>
                <w:szCs w:val="28"/>
              </w:rPr>
            </w:pPr>
            <w:r w:rsidRPr="00F947E8">
              <w:rPr>
                <w:rFonts w:ascii="Times New Roman" w:eastAsia="Times New Roman" w:hAnsi="Times New Roman" w:cs="Times New Roman"/>
                <w:sz w:val="26"/>
                <w:szCs w:val="28"/>
                <w:lang w:val="vi-VN"/>
              </w:rPr>
              <w:t>Số: </w:t>
            </w:r>
            <w:r w:rsidR="009718E1" w:rsidRPr="00F947E8">
              <w:rPr>
                <w:rFonts w:ascii="Times New Roman" w:eastAsia="Times New Roman" w:hAnsi="Times New Roman" w:cs="Times New Roman"/>
                <w:sz w:val="26"/>
                <w:szCs w:val="28"/>
              </w:rPr>
              <w:t xml:space="preserve">    </w:t>
            </w:r>
            <w:r w:rsidR="00E04D31" w:rsidRPr="00F947E8">
              <w:rPr>
                <w:rFonts w:ascii="Times New Roman" w:eastAsia="Times New Roman" w:hAnsi="Times New Roman" w:cs="Times New Roman"/>
                <w:sz w:val="26"/>
                <w:szCs w:val="28"/>
              </w:rPr>
              <w:t xml:space="preserve">  </w:t>
            </w:r>
            <w:r w:rsidR="009718E1" w:rsidRPr="00F947E8">
              <w:rPr>
                <w:rFonts w:ascii="Times New Roman" w:eastAsia="Times New Roman" w:hAnsi="Times New Roman" w:cs="Times New Roman"/>
                <w:sz w:val="26"/>
                <w:szCs w:val="28"/>
              </w:rPr>
              <w:t xml:space="preserve">  /2018</w:t>
            </w:r>
            <w:r w:rsidRPr="00F947E8">
              <w:rPr>
                <w:rFonts w:ascii="Times New Roman" w:eastAsia="Times New Roman" w:hAnsi="Times New Roman" w:cs="Times New Roman"/>
                <w:sz w:val="26"/>
                <w:szCs w:val="28"/>
                <w:lang w:val="vi-VN"/>
              </w:rPr>
              <w:t>/QĐ-UBND</w:t>
            </w:r>
          </w:p>
        </w:tc>
        <w:tc>
          <w:tcPr>
            <w:tcW w:w="6237" w:type="dxa"/>
            <w:tcBorders>
              <w:top w:val="nil"/>
              <w:left w:val="nil"/>
              <w:bottom w:val="nil"/>
              <w:right w:val="nil"/>
            </w:tcBorders>
            <w:hideMark/>
          </w:tcPr>
          <w:p w:rsidR="00360A74" w:rsidRPr="00360A74" w:rsidRDefault="009718E1" w:rsidP="009718E1">
            <w:pPr>
              <w:spacing w:before="120" w:after="120"/>
              <w:jc w:val="center"/>
              <w:rPr>
                <w:rFonts w:ascii="Times New Roman" w:eastAsia="Times New Roman" w:hAnsi="Times New Roman" w:cs="Times New Roman"/>
                <w:sz w:val="28"/>
                <w:szCs w:val="28"/>
              </w:rPr>
            </w:pPr>
            <w:r w:rsidRPr="00E04D31">
              <w:rPr>
                <w:rFonts w:ascii="Times New Roman" w:eastAsia="Times New Roman" w:hAnsi="Times New Roman" w:cs="Times New Roman"/>
                <w:i/>
                <w:iCs/>
                <w:sz w:val="26"/>
                <w:szCs w:val="28"/>
              </w:rPr>
              <w:t>Đăk Nông</w:t>
            </w:r>
            <w:r w:rsidR="00360A74" w:rsidRPr="00E04D31">
              <w:rPr>
                <w:rFonts w:ascii="Times New Roman" w:eastAsia="Times New Roman" w:hAnsi="Times New Roman" w:cs="Times New Roman"/>
                <w:i/>
                <w:iCs/>
                <w:sz w:val="26"/>
                <w:szCs w:val="28"/>
                <w:lang w:val="vi-VN"/>
              </w:rPr>
              <w:t>, ngày</w:t>
            </w:r>
            <w:r w:rsidR="00360A74" w:rsidRPr="00E04D31">
              <w:rPr>
                <w:rFonts w:ascii="Times New Roman" w:eastAsia="Times New Roman" w:hAnsi="Times New Roman" w:cs="Times New Roman"/>
                <w:i/>
                <w:iCs/>
                <w:sz w:val="26"/>
                <w:szCs w:val="28"/>
              </w:rPr>
              <w:t> </w:t>
            </w:r>
            <w:r w:rsidRPr="00E04D31">
              <w:rPr>
                <w:rFonts w:ascii="Times New Roman" w:eastAsia="Times New Roman" w:hAnsi="Times New Roman" w:cs="Times New Roman"/>
                <w:i/>
                <w:iCs/>
                <w:sz w:val="26"/>
                <w:szCs w:val="28"/>
              </w:rPr>
              <w:t xml:space="preserve">   </w:t>
            </w:r>
            <w:r w:rsidR="00360A74" w:rsidRPr="00E04D31">
              <w:rPr>
                <w:rFonts w:ascii="Times New Roman" w:eastAsia="Times New Roman" w:hAnsi="Times New Roman" w:cs="Times New Roman"/>
                <w:i/>
                <w:iCs/>
                <w:sz w:val="26"/>
                <w:szCs w:val="28"/>
              </w:rPr>
              <w:t> </w:t>
            </w:r>
            <w:r w:rsidR="00360A74" w:rsidRPr="00E04D31">
              <w:rPr>
                <w:rFonts w:ascii="Times New Roman" w:eastAsia="Times New Roman" w:hAnsi="Times New Roman" w:cs="Times New Roman"/>
                <w:i/>
                <w:iCs/>
                <w:sz w:val="26"/>
                <w:szCs w:val="28"/>
                <w:lang w:val="vi-VN"/>
              </w:rPr>
              <w:t>tháng </w:t>
            </w:r>
            <w:r w:rsidRPr="00E04D31">
              <w:rPr>
                <w:rFonts w:ascii="Times New Roman" w:eastAsia="Times New Roman" w:hAnsi="Times New Roman" w:cs="Times New Roman"/>
                <w:i/>
                <w:iCs/>
                <w:sz w:val="26"/>
                <w:szCs w:val="28"/>
              </w:rPr>
              <w:t xml:space="preserve">  </w:t>
            </w:r>
            <w:r w:rsidR="00360A74" w:rsidRPr="00E04D31">
              <w:rPr>
                <w:rFonts w:ascii="Times New Roman" w:eastAsia="Times New Roman" w:hAnsi="Times New Roman" w:cs="Times New Roman"/>
                <w:i/>
                <w:iCs/>
                <w:sz w:val="26"/>
                <w:szCs w:val="28"/>
                <w:lang w:val="vi-VN"/>
              </w:rPr>
              <w:t> năm</w:t>
            </w:r>
            <w:r w:rsidR="00360A74" w:rsidRPr="00E04D31">
              <w:rPr>
                <w:rFonts w:ascii="Times New Roman" w:eastAsia="Times New Roman" w:hAnsi="Times New Roman" w:cs="Times New Roman"/>
                <w:i/>
                <w:iCs/>
                <w:sz w:val="26"/>
                <w:szCs w:val="28"/>
              </w:rPr>
              <w:t> </w:t>
            </w:r>
            <w:r w:rsidRPr="00E04D31">
              <w:rPr>
                <w:rFonts w:ascii="Times New Roman" w:eastAsia="Times New Roman" w:hAnsi="Times New Roman" w:cs="Times New Roman"/>
                <w:i/>
                <w:iCs/>
                <w:sz w:val="26"/>
                <w:szCs w:val="28"/>
              </w:rPr>
              <w:t>2018</w:t>
            </w:r>
          </w:p>
        </w:tc>
      </w:tr>
      <w:tr w:rsidR="005359C9" w:rsidTr="005359C9">
        <w:trPr>
          <w:gridAfter w:val="2"/>
          <w:wAfter w:w="8222" w:type="dxa"/>
        </w:trPr>
        <w:tc>
          <w:tcPr>
            <w:tcW w:w="1242" w:type="dxa"/>
          </w:tcPr>
          <w:p w:rsidR="005359C9" w:rsidRDefault="005359C9" w:rsidP="005359C9">
            <w:pPr>
              <w:spacing w:before="120" w:after="1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Dự thảo</w:t>
            </w:r>
          </w:p>
        </w:tc>
      </w:tr>
    </w:tbl>
    <w:p w:rsidR="00360A74" w:rsidRPr="006D1759" w:rsidRDefault="00360A74" w:rsidP="009718E1">
      <w:pPr>
        <w:shd w:val="clear" w:color="auto" w:fill="FFFFFF"/>
        <w:spacing w:before="120" w:after="120" w:line="240" w:lineRule="auto"/>
        <w:jc w:val="center"/>
        <w:rPr>
          <w:rFonts w:ascii="Times New Roman" w:eastAsia="Times New Roman" w:hAnsi="Times New Roman" w:cs="Times New Roman"/>
          <w:b/>
          <w:bCs/>
          <w:sz w:val="28"/>
          <w:szCs w:val="28"/>
        </w:rPr>
      </w:pPr>
      <w:r w:rsidRPr="00360A74">
        <w:rPr>
          <w:rFonts w:ascii="Times New Roman" w:eastAsia="Times New Roman" w:hAnsi="Times New Roman" w:cs="Times New Roman"/>
          <w:b/>
          <w:bCs/>
          <w:sz w:val="28"/>
          <w:szCs w:val="28"/>
          <w:lang w:val="vi-VN"/>
        </w:rPr>
        <w:t>QUYẾT ĐỊNH</w:t>
      </w:r>
    </w:p>
    <w:p w:rsidR="0009504F" w:rsidRDefault="00D24657" w:rsidP="003B1138">
      <w:pPr>
        <w:shd w:val="clear" w:color="auto" w:fill="FFFFFF"/>
        <w:spacing w:after="0" w:line="240" w:lineRule="auto"/>
        <w:jc w:val="center"/>
        <w:rPr>
          <w:rFonts w:ascii="Times New Roman" w:eastAsia="Times New Roman" w:hAnsi="Times New Roman" w:cs="Times New Roman"/>
          <w:sz w:val="28"/>
          <w:szCs w:val="28"/>
        </w:rPr>
      </w:pPr>
      <w:r w:rsidRPr="003B1138">
        <w:rPr>
          <w:rFonts w:ascii="Times New Roman" w:eastAsia="Times New Roman" w:hAnsi="Times New Roman" w:cs="Times New Roman"/>
          <w:sz w:val="28"/>
          <w:szCs w:val="28"/>
        </w:rPr>
        <w:t xml:space="preserve">Về việc </w:t>
      </w:r>
      <w:r w:rsidRPr="003B1138">
        <w:rPr>
          <w:rFonts w:ascii="Times New Roman" w:eastAsia="Times New Roman" w:hAnsi="Times New Roman" w:cs="Times New Roman"/>
          <w:sz w:val="28"/>
          <w:szCs w:val="28"/>
          <w:lang w:val="vi-VN"/>
        </w:rPr>
        <w:t xml:space="preserve">ban hành </w:t>
      </w:r>
      <w:r w:rsidR="00F947E8">
        <w:rPr>
          <w:rFonts w:ascii="Times New Roman" w:eastAsia="Times New Roman" w:hAnsi="Times New Roman" w:cs="Times New Roman"/>
          <w:sz w:val="28"/>
          <w:szCs w:val="28"/>
        </w:rPr>
        <w:t>Q</w:t>
      </w:r>
      <w:r w:rsidRPr="003B1138">
        <w:rPr>
          <w:rFonts w:ascii="Times New Roman" w:eastAsia="Times New Roman" w:hAnsi="Times New Roman" w:cs="Times New Roman"/>
          <w:sz w:val="28"/>
          <w:szCs w:val="28"/>
          <w:lang w:val="vi-VN"/>
        </w:rPr>
        <w:t xml:space="preserve">uy định điều kiện, tiêu chuẩn chức danh </w:t>
      </w:r>
      <w:r w:rsidR="00C274CD">
        <w:rPr>
          <w:rFonts w:ascii="Times New Roman" w:eastAsia="Times New Roman" w:hAnsi="Times New Roman" w:cs="Times New Roman"/>
          <w:sz w:val="28"/>
          <w:szCs w:val="28"/>
        </w:rPr>
        <w:t>T</w:t>
      </w:r>
      <w:r w:rsidRPr="003B1138">
        <w:rPr>
          <w:rFonts w:ascii="Times New Roman" w:eastAsia="Times New Roman" w:hAnsi="Times New Roman" w:cs="Times New Roman"/>
          <w:sz w:val="28"/>
          <w:szCs w:val="28"/>
          <w:lang w:val="vi-VN"/>
        </w:rPr>
        <w:t xml:space="preserve">rưởng phòng, </w:t>
      </w:r>
    </w:p>
    <w:p w:rsidR="003B1138" w:rsidRPr="003B1138" w:rsidRDefault="00C274CD" w:rsidP="003B1138">
      <w:pPr>
        <w:shd w:val="clear" w:color="auto" w:fill="FFFFFF"/>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sz w:val="28"/>
          <w:szCs w:val="28"/>
        </w:rPr>
        <w:t>P</w:t>
      </w:r>
      <w:r w:rsidR="00D24657" w:rsidRPr="003B1138">
        <w:rPr>
          <w:rFonts w:ascii="Times New Roman" w:eastAsia="Times New Roman" w:hAnsi="Times New Roman" w:cs="Times New Roman"/>
          <w:sz w:val="28"/>
          <w:szCs w:val="28"/>
          <w:lang w:val="vi-VN"/>
        </w:rPr>
        <w:t>hó trưởng phòng và tương đương</w:t>
      </w:r>
      <w:r w:rsidR="00F94116">
        <w:rPr>
          <w:rFonts w:ascii="Times New Roman" w:eastAsia="Times New Roman" w:hAnsi="Times New Roman" w:cs="Times New Roman"/>
          <w:sz w:val="28"/>
          <w:szCs w:val="28"/>
        </w:rPr>
        <w:t xml:space="preserve"> </w:t>
      </w:r>
      <w:r w:rsidR="00F94116" w:rsidRPr="00360A74">
        <w:rPr>
          <w:rFonts w:ascii="Times New Roman" w:eastAsia="Times New Roman" w:hAnsi="Times New Roman" w:cs="Times New Roman"/>
          <w:sz w:val="28"/>
          <w:szCs w:val="28"/>
          <w:lang w:val="vi-VN"/>
        </w:rPr>
        <w:t>thuộc Sở Khoa học và Công nghệ</w:t>
      </w:r>
      <w:r w:rsidR="00D24657" w:rsidRPr="003B113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w:t>
      </w:r>
      <w:r w:rsidR="00D24657" w:rsidRPr="003B1138">
        <w:rPr>
          <w:rFonts w:ascii="Times New Roman" w:eastAsia="Times New Roman" w:hAnsi="Times New Roman" w:cs="Times New Roman"/>
          <w:sz w:val="28"/>
          <w:szCs w:val="28"/>
          <w:lang w:val="vi-VN"/>
        </w:rPr>
        <w:t xml:space="preserve">rưởng, </w:t>
      </w:r>
      <w:r>
        <w:rPr>
          <w:rFonts w:ascii="Times New Roman" w:eastAsia="Times New Roman" w:hAnsi="Times New Roman" w:cs="Times New Roman"/>
          <w:sz w:val="28"/>
          <w:szCs w:val="28"/>
        </w:rPr>
        <w:t>P</w:t>
      </w:r>
      <w:r w:rsidR="00D24657" w:rsidRPr="003B1138">
        <w:rPr>
          <w:rFonts w:ascii="Times New Roman" w:eastAsia="Times New Roman" w:hAnsi="Times New Roman" w:cs="Times New Roman"/>
          <w:sz w:val="28"/>
          <w:szCs w:val="28"/>
          <w:lang w:val="vi-VN"/>
        </w:rPr>
        <w:t>hó các đơn vị trực thuộc</w:t>
      </w:r>
      <w:r w:rsidR="002C5315">
        <w:rPr>
          <w:rFonts w:ascii="Times New Roman" w:eastAsia="Times New Roman" w:hAnsi="Times New Roman" w:cs="Times New Roman"/>
          <w:sz w:val="28"/>
          <w:szCs w:val="28"/>
        </w:rPr>
        <w:t xml:space="preserve"> S</w:t>
      </w:r>
      <w:r w:rsidR="002C5315" w:rsidRPr="003B1138">
        <w:rPr>
          <w:rFonts w:ascii="Times New Roman" w:eastAsia="Times New Roman" w:hAnsi="Times New Roman" w:cs="Times New Roman"/>
          <w:sz w:val="28"/>
          <w:szCs w:val="28"/>
          <w:lang w:val="vi-VN"/>
        </w:rPr>
        <w:t xml:space="preserve">ở </w:t>
      </w:r>
      <w:r w:rsidR="002C5315">
        <w:rPr>
          <w:rFonts w:ascii="Times New Roman" w:eastAsia="Times New Roman" w:hAnsi="Times New Roman" w:cs="Times New Roman"/>
          <w:sz w:val="28"/>
          <w:szCs w:val="28"/>
        </w:rPr>
        <w:t>K</w:t>
      </w:r>
      <w:r w:rsidR="002C5315" w:rsidRPr="003B1138">
        <w:rPr>
          <w:rFonts w:ascii="Times New Roman" w:eastAsia="Times New Roman" w:hAnsi="Times New Roman" w:cs="Times New Roman"/>
          <w:sz w:val="28"/>
          <w:szCs w:val="28"/>
          <w:lang w:val="vi-VN"/>
        </w:rPr>
        <w:t xml:space="preserve">hoa học và </w:t>
      </w:r>
      <w:r w:rsidR="002C5315">
        <w:rPr>
          <w:rFonts w:ascii="Times New Roman" w:eastAsia="Times New Roman" w:hAnsi="Times New Roman" w:cs="Times New Roman"/>
          <w:sz w:val="28"/>
          <w:szCs w:val="28"/>
        </w:rPr>
        <w:t>C</w:t>
      </w:r>
      <w:r w:rsidR="002C5315" w:rsidRPr="003B1138">
        <w:rPr>
          <w:rFonts w:ascii="Times New Roman" w:eastAsia="Times New Roman" w:hAnsi="Times New Roman" w:cs="Times New Roman"/>
          <w:sz w:val="28"/>
          <w:szCs w:val="28"/>
          <w:lang w:val="vi-VN"/>
        </w:rPr>
        <w:t>ông nghệ</w:t>
      </w:r>
      <w:r w:rsidR="002C5315" w:rsidRPr="003B1138">
        <w:rPr>
          <w:rFonts w:ascii="Times New Roman" w:eastAsia="Times New Roman" w:hAnsi="Times New Roman" w:cs="Times New Roman"/>
          <w:sz w:val="28"/>
          <w:szCs w:val="28"/>
        </w:rPr>
        <w:t xml:space="preserve"> </w:t>
      </w:r>
      <w:r w:rsidR="00D24657" w:rsidRPr="003B1138">
        <w:rPr>
          <w:rFonts w:ascii="Times New Roman" w:eastAsia="Times New Roman" w:hAnsi="Times New Roman" w:cs="Times New Roman"/>
          <w:sz w:val="28"/>
          <w:szCs w:val="28"/>
        </w:rPr>
        <w:t>tỉnh Đăk Nông</w:t>
      </w:r>
      <w:r w:rsidR="003B1138" w:rsidRPr="003B1138">
        <w:rPr>
          <w:rFonts w:ascii="Times New Roman" w:eastAsia="Times New Roman" w:hAnsi="Times New Roman" w:cs="Times New Roman"/>
          <w:sz w:val="28"/>
          <w:szCs w:val="28"/>
        </w:rPr>
        <w:t xml:space="preserve">; </w:t>
      </w:r>
      <w:r w:rsidR="00F94116">
        <w:rPr>
          <w:rFonts w:ascii="Times New Roman" w:eastAsia="Times New Roman" w:hAnsi="Times New Roman" w:cs="Times New Roman"/>
          <w:sz w:val="28"/>
          <w:szCs w:val="28"/>
        </w:rPr>
        <w:t xml:space="preserve">                                      </w:t>
      </w:r>
      <w:r w:rsidR="003B1138" w:rsidRPr="003B1138">
        <w:rPr>
          <w:rFonts w:ascii="Times New Roman" w:eastAsia="Times New Roman" w:hAnsi="Times New Roman" w:cs="Times New Roman"/>
          <w:sz w:val="28"/>
          <w:szCs w:val="28"/>
        </w:rPr>
        <w:t>c</w:t>
      </w:r>
      <w:r w:rsidR="003B1138" w:rsidRPr="003B1138">
        <w:rPr>
          <w:rFonts w:ascii="Times New Roman" w:hAnsi="Times New Roman" w:cs="Times New Roman"/>
          <w:color w:val="000000"/>
          <w:sz w:val="28"/>
          <w:szCs w:val="28"/>
        </w:rPr>
        <w:t xml:space="preserve">hức danh lãnh đạo phụ trách lĩnh vực </w:t>
      </w:r>
      <w:r w:rsidR="0009504F">
        <w:rPr>
          <w:rFonts w:ascii="Times New Roman" w:hAnsi="Times New Roman" w:cs="Times New Roman"/>
          <w:color w:val="000000"/>
          <w:sz w:val="28"/>
          <w:szCs w:val="28"/>
        </w:rPr>
        <w:t>khoa học và công nghệ</w:t>
      </w:r>
      <w:r w:rsidR="003B1138" w:rsidRPr="003B1138">
        <w:rPr>
          <w:rFonts w:ascii="Times New Roman" w:hAnsi="Times New Roman" w:cs="Times New Roman"/>
          <w:color w:val="000000"/>
          <w:sz w:val="28"/>
          <w:szCs w:val="28"/>
        </w:rPr>
        <w:t xml:space="preserve"> của Phòng Kinh tế hoặc Phòng Kinh tế và Hạ tầng thuộc Ủy ban nhân dân cấp huyện</w:t>
      </w:r>
      <w:r w:rsidR="00CE7D2C">
        <w:rPr>
          <w:rFonts w:ascii="Times New Roman" w:hAnsi="Times New Roman" w:cs="Times New Roman"/>
          <w:color w:val="000000"/>
          <w:sz w:val="28"/>
          <w:szCs w:val="28"/>
        </w:rPr>
        <w:t>/</w:t>
      </w:r>
      <w:r w:rsidR="00763E83">
        <w:rPr>
          <w:rFonts w:ascii="Times New Roman" w:hAnsi="Times New Roman" w:cs="Times New Roman"/>
          <w:color w:val="000000"/>
          <w:sz w:val="28"/>
          <w:szCs w:val="28"/>
        </w:rPr>
        <w:t>thị xã</w:t>
      </w:r>
      <w:r w:rsidR="003B1138" w:rsidRPr="003B1138">
        <w:rPr>
          <w:rFonts w:ascii="Times New Roman" w:hAnsi="Times New Roman" w:cs="Times New Roman"/>
          <w:color w:val="000000"/>
          <w:sz w:val="28"/>
          <w:szCs w:val="28"/>
        </w:rPr>
        <w:t xml:space="preserve"> </w:t>
      </w:r>
    </w:p>
    <w:p w:rsidR="00360A74" w:rsidRPr="00360A74" w:rsidRDefault="00360A74" w:rsidP="009718E1">
      <w:pPr>
        <w:shd w:val="clear" w:color="auto" w:fill="FFFFFF"/>
        <w:spacing w:after="0" w:line="240" w:lineRule="auto"/>
        <w:jc w:val="center"/>
        <w:rPr>
          <w:rFonts w:ascii="Times New Roman" w:eastAsia="Times New Roman" w:hAnsi="Times New Roman" w:cs="Times New Roman"/>
          <w:sz w:val="28"/>
          <w:szCs w:val="28"/>
        </w:rPr>
      </w:pPr>
    </w:p>
    <w:p w:rsidR="00360A74" w:rsidRPr="00360A74" w:rsidRDefault="00360A74" w:rsidP="00E114F1">
      <w:pPr>
        <w:shd w:val="clear" w:color="auto" w:fill="FFFFFF"/>
        <w:spacing w:before="360" w:after="36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 xml:space="preserve">ỦY BAN NHÂN DÂN TỈNH </w:t>
      </w:r>
      <w:r w:rsidR="009718E1" w:rsidRPr="006D1759">
        <w:rPr>
          <w:rFonts w:ascii="Times New Roman" w:eastAsia="Times New Roman" w:hAnsi="Times New Roman" w:cs="Times New Roman"/>
          <w:b/>
          <w:bCs/>
          <w:sz w:val="28"/>
          <w:szCs w:val="28"/>
        </w:rPr>
        <w:t>ĐĂK NÔNG</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w:t>
      </w:r>
      <w:r w:rsidRPr="00360A74">
        <w:rPr>
          <w:rFonts w:ascii="Times New Roman" w:eastAsia="Times New Roman" w:hAnsi="Times New Roman" w:cs="Times New Roman"/>
          <w:i/>
          <w:iCs/>
          <w:sz w:val="28"/>
          <w:szCs w:val="28"/>
        </w:rPr>
        <w:t>ă</w:t>
      </w:r>
      <w:r w:rsidRPr="00360A74">
        <w:rPr>
          <w:rFonts w:ascii="Times New Roman" w:eastAsia="Times New Roman" w:hAnsi="Times New Roman" w:cs="Times New Roman"/>
          <w:i/>
          <w:iCs/>
          <w:sz w:val="28"/>
          <w:szCs w:val="28"/>
          <w:lang w:val="vi-VN"/>
        </w:rPr>
        <w:t>n c</w:t>
      </w:r>
      <w:r w:rsidRPr="00360A74">
        <w:rPr>
          <w:rFonts w:ascii="Times New Roman" w:eastAsia="Times New Roman" w:hAnsi="Times New Roman" w:cs="Times New Roman"/>
          <w:i/>
          <w:iCs/>
          <w:sz w:val="28"/>
          <w:szCs w:val="28"/>
        </w:rPr>
        <w:t>ứ</w:t>
      </w:r>
      <w:r w:rsidRPr="006D1759">
        <w:rPr>
          <w:rFonts w:ascii="Times New Roman" w:eastAsia="Times New Roman" w:hAnsi="Times New Roman" w:cs="Times New Roman"/>
          <w:i/>
          <w:iCs/>
          <w:sz w:val="28"/>
          <w:szCs w:val="28"/>
        </w:rPr>
        <w:t> </w:t>
      </w:r>
      <w:r w:rsidRPr="00360A74">
        <w:rPr>
          <w:rFonts w:ascii="Times New Roman" w:eastAsia="Times New Roman" w:hAnsi="Times New Roman" w:cs="Times New Roman"/>
          <w:i/>
          <w:iCs/>
          <w:sz w:val="28"/>
          <w:szCs w:val="28"/>
          <w:lang w:val="vi-VN"/>
        </w:rPr>
        <w:t>Luật tổ chức Chính quyền địa phương ngày 19 tháng 6 năm 2015;</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Căn cứ Luật cán bộ, công chức ngày 13 tháng 11 năm 2008;</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Căn cứ Luật viên chức ngày 15 tháng</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rPr>
        <w:t>11</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lang w:val="vi-VN"/>
        </w:rPr>
        <w:t>năm 2010;</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w:t>
      </w:r>
      <w:r w:rsidRPr="00360A74">
        <w:rPr>
          <w:rFonts w:ascii="Times New Roman" w:eastAsia="Times New Roman" w:hAnsi="Times New Roman" w:cs="Times New Roman"/>
          <w:i/>
          <w:iCs/>
          <w:sz w:val="28"/>
          <w:szCs w:val="28"/>
        </w:rPr>
        <w:t>ă</w:t>
      </w:r>
      <w:r w:rsidRPr="00360A74">
        <w:rPr>
          <w:rFonts w:ascii="Times New Roman" w:eastAsia="Times New Roman" w:hAnsi="Times New Roman" w:cs="Times New Roman"/>
          <w:i/>
          <w:iCs/>
          <w:sz w:val="28"/>
          <w:szCs w:val="28"/>
          <w:lang w:val="vi-VN"/>
        </w:rPr>
        <w:t>n c</w:t>
      </w:r>
      <w:r w:rsidRPr="00360A74">
        <w:rPr>
          <w:rFonts w:ascii="Times New Roman" w:eastAsia="Times New Roman" w:hAnsi="Times New Roman" w:cs="Times New Roman"/>
          <w:i/>
          <w:iCs/>
          <w:sz w:val="28"/>
          <w:szCs w:val="28"/>
        </w:rPr>
        <w:t>ứ</w:t>
      </w:r>
      <w:r w:rsidRPr="006D1759">
        <w:rPr>
          <w:rFonts w:ascii="Times New Roman" w:eastAsia="Times New Roman" w:hAnsi="Times New Roman" w:cs="Times New Roman"/>
          <w:i/>
          <w:iCs/>
          <w:sz w:val="28"/>
          <w:szCs w:val="28"/>
        </w:rPr>
        <w:t> </w:t>
      </w:r>
      <w:r w:rsidRPr="00360A74">
        <w:rPr>
          <w:rFonts w:ascii="Times New Roman" w:eastAsia="Times New Roman" w:hAnsi="Times New Roman" w:cs="Times New Roman"/>
          <w:i/>
          <w:iCs/>
          <w:sz w:val="28"/>
          <w:szCs w:val="28"/>
          <w:lang w:val="vi-VN"/>
        </w:rPr>
        <w:t>Luật ban hành văn bản quy phạm pháp luật ngày 22 tháng</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rPr>
        <w:t>6</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lang w:val="vi-VN"/>
        </w:rPr>
        <w:t>năm 2015;</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Căn cứ Quyết định số 27/2003/Q</w:t>
      </w:r>
      <w:r w:rsidRPr="00360A74">
        <w:rPr>
          <w:rFonts w:ascii="Times New Roman" w:eastAsia="Times New Roman" w:hAnsi="Times New Roman" w:cs="Times New Roman"/>
          <w:i/>
          <w:iCs/>
          <w:sz w:val="28"/>
          <w:szCs w:val="28"/>
        </w:rPr>
        <w:t>Đ</w:t>
      </w:r>
      <w:r w:rsidRPr="00360A74">
        <w:rPr>
          <w:rFonts w:ascii="Times New Roman" w:eastAsia="Times New Roman" w:hAnsi="Times New Roman" w:cs="Times New Roman"/>
          <w:i/>
          <w:iCs/>
          <w:sz w:val="28"/>
          <w:szCs w:val="28"/>
          <w:lang w:val="vi-VN"/>
        </w:rPr>
        <w:t>-TTg ngày 19 th</w:t>
      </w:r>
      <w:r w:rsidRPr="00360A74">
        <w:rPr>
          <w:rFonts w:ascii="Times New Roman" w:eastAsia="Times New Roman" w:hAnsi="Times New Roman" w:cs="Times New Roman"/>
          <w:i/>
          <w:iCs/>
          <w:sz w:val="28"/>
          <w:szCs w:val="28"/>
        </w:rPr>
        <w:t>á</w:t>
      </w:r>
      <w:r w:rsidRPr="00360A74">
        <w:rPr>
          <w:rFonts w:ascii="Times New Roman" w:eastAsia="Times New Roman" w:hAnsi="Times New Roman" w:cs="Times New Roman"/>
          <w:i/>
          <w:iCs/>
          <w:sz w:val="28"/>
          <w:szCs w:val="28"/>
          <w:lang w:val="vi-VN"/>
        </w:rPr>
        <w:t>ng 02 năm 2003 của Thủ tướng Ch</w:t>
      </w:r>
      <w:r w:rsidRPr="00360A74">
        <w:rPr>
          <w:rFonts w:ascii="Times New Roman" w:eastAsia="Times New Roman" w:hAnsi="Times New Roman" w:cs="Times New Roman"/>
          <w:i/>
          <w:iCs/>
          <w:sz w:val="28"/>
          <w:szCs w:val="28"/>
        </w:rPr>
        <w:t>í</w:t>
      </w:r>
      <w:r w:rsidRPr="00360A74">
        <w:rPr>
          <w:rFonts w:ascii="Times New Roman" w:eastAsia="Times New Roman" w:hAnsi="Times New Roman" w:cs="Times New Roman"/>
          <w:i/>
          <w:iCs/>
          <w:sz w:val="28"/>
          <w:szCs w:val="28"/>
          <w:lang w:val="vi-VN"/>
        </w:rPr>
        <w:t>nh ph</w:t>
      </w:r>
      <w:r w:rsidRPr="00360A74">
        <w:rPr>
          <w:rFonts w:ascii="Times New Roman" w:eastAsia="Times New Roman" w:hAnsi="Times New Roman" w:cs="Times New Roman"/>
          <w:i/>
          <w:iCs/>
          <w:sz w:val="28"/>
          <w:szCs w:val="28"/>
        </w:rPr>
        <w:t>ủ</w:t>
      </w:r>
      <w:r w:rsidRPr="006D1759">
        <w:rPr>
          <w:rFonts w:ascii="Times New Roman" w:eastAsia="Times New Roman" w:hAnsi="Times New Roman" w:cs="Times New Roman"/>
          <w:i/>
          <w:iCs/>
          <w:sz w:val="28"/>
          <w:szCs w:val="28"/>
        </w:rPr>
        <w:t> </w:t>
      </w:r>
      <w:r w:rsidRPr="00360A74">
        <w:rPr>
          <w:rFonts w:ascii="Times New Roman" w:eastAsia="Times New Roman" w:hAnsi="Times New Roman" w:cs="Times New Roman"/>
          <w:i/>
          <w:iCs/>
          <w:sz w:val="28"/>
          <w:szCs w:val="28"/>
          <w:lang w:val="vi-VN"/>
        </w:rPr>
        <w:t>về việc ban hành</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rPr>
        <w:t>Q</w:t>
      </w:r>
      <w:r w:rsidRPr="00360A74">
        <w:rPr>
          <w:rFonts w:ascii="Times New Roman" w:eastAsia="Times New Roman" w:hAnsi="Times New Roman" w:cs="Times New Roman"/>
          <w:i/>
          <w:iCs/>
          <w:sz w:val="28"/>
          <w:szCs w:val="28"/>
          <w:lang w:val="vi-VN"/>
        </w:rPr>
        <w:t>uy chế b</w:t>
      </w:r>
      <w:r w:rsidRPr="00360A74">
        <w:rPr>
          <w:rFonts w:ascii="Times New Roman" w:eastAsia="Times New Roman" w:hAnsi="Times New Roman" w:cs="Times New Roman"/>
          <w:i/>
          <w:iCs/>
          <w:sz w:val="28"/>
          <w:szCs w:val="28"/>
        </w:rPr>
        <w:t>ổ</w:t>
      </w:r>
      <w:r w:rsidRPr="006D1759">
        <w:rPr>
          <w:rFonts w:ascii="Times New Roman" w:eastAsia="Times New Roman" w:hAnsi="Times New Roman" w:cs="Times New Roman"/>
          <w:i/>
          <w:iCs/>
          <w:sz w:val="28"/>
          <w:szCs w:val="28"/>
        </w:rPr>
        <w:t> </w:t>
      </w:r>
      <w:r w:rsidRPr="00360A74">
        <w:rPr>
          <w:rFonts w:ascii="Times New Roman" w:eastAsia="Times New Roman" w:hAnsi="Times New Roman" w:cs="Times New Roman"/>
          <w:i/>
          <w:iCs/>
          <w:sz w:val="28"/>
          <w:szCs w:val="28"/>
          <w:lang w:val="vi-VN"/>
        </w:rPr>
        <w:t>nhiệm, b</w:t>
      </w:r>
      <w:r w:rsidRPr="00360A74">
        <w:rPr>
          <w:rFonts w:ascii="Times New Roman" w:eastAsia="Times New Roman" w:hAnsi="Times New Roman" w:cs="Times New Roman"/>
          <w:i/>
          <w:iCs/>
          <w:sz w:val="28"/>
          <w:szCs w:val="28"/>
        </w:rPr>
        <w:t>ổ</w:t>
      </w:r>
      <w:r w:rsidRPr="006D1759">
        <w:rPr>
          <w:rFonts w:ascii="Times New Roman" w:eastAsia="Times New Roman" w:hAnsi="Times New Roman" w:cs="Times New Roman"/>
          <w:i/>
          <w:iCs/>
          <w:sz w:val="28"/>
          <w:szCs w:val="28"/>
        </w:rPr>
        <w:t> </w:t>
      </w:r>
      <w:r w:rsidRPr="00360A74">
        <w:rPr>
          <w:rFonts w:ascii="Times New Roman" w:eastAsia="Times New Roman" w:hAnsi="Times New Roman" w:cs="Times New Roman"/>
          <w:i/>
          <w:iCs/>
          <w:sz w:val="28"/>
          <w:szCs w:val="28"/>
          <w:lang w:val="vi-VN"/>
        </w:rPr>
        <w:t>nhiệm lại luân chuy</w:t>
      </w:r>
      <w:r w:rsidRPr="00360A74">
        <w:rPr>
          <w:rFonts w:ascii="Times New Roman" w:eastAsia="Times New Roman" w:hAnsi="Times New Roman" w:cs="Times New Roman"/>
          <w:i/>
          <w:iCs/>
          <w:sz w:val="28"/>
          <w:szCs w:val="28"/>
        </w:rPr>
        <w:t>ể</w:t>
      </w:r>
      <w:r w:rsidRPr="00360A74">
        <w:rPr>
          <w:rFonts w:ascii="Times New Roman" w:eastAsia="Times New Roman" w:hAnsi="Times New Roman" w:cs="Times New Roman"/>
          <w:i/>
          <w:iCs/>
          <w:sz w:val="28"/>
          <w:szCs w:val="28"/>
          <w:lang w:val="vi-VN"/>
        </w:rPr>
        <w:t>n, từ chức, miễn nhiệm cán bộ, c</w:t>
      </w:r>
      <w:r w:rsidRPr="00360A74">
        <w:rPr>
          <w:rFonts w:ascii="Times New Roman" w:eastAsia="Times New Roman" w:hAnsi="Times New Roman" w:cs="Times New Roman"/>
          <w:i/>
          <w:iCs/>
          <w:sz w:val="28"/>
          <w:szCs w:val="28"/>
        </w:rPr>
        <w:t>ô</w:t>
      </w:r>
      <w:r w:rsidRPr="00360A74">
        <w:rPr>
          <w:rFonts w:ascii="Times New Roman" w:eastAsia="Times New Roman" w:hAnsi="Times New Roman" w:cs="Times New Roman"/>
          <w:i/>
          <w:iCs/>
          <w:sz w:val="28"/>
          <w:szCs w:val="28"/>
          <w:lang w:val="vi-VN"/>
        </w:rPr>
        <w:t>ng chức lãnh đạo;</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w:t>
      </w:r>
      <w:r w:rsidRPr="00360A74">
        <w:rPr>
          <w:rFonts w:ascii="Times New Roman" w:eastAsia="Times New Roman" w:hAnsi="Times New Roman" w:cs="Times New Roman"/>
          <w:i/>
          <w:iCs/>
          <w:sz w:val="28"/>
          <w:szCs w:val="28"/>
        </w:rPr>
        <w:t>ă</w:t>
      </w:r>
      <w:r w:rsidRPr="00360A74">
        <w:rPr>
          <w:rFonts w:ascii="Times New Roman" w:eastAsia="Times New Roman" w:hAnsi="Times New Roman" w:cs="Times New Roman"/>
          <w:i/>
          <w:iCs/>
          <w:sz w:val="28"/>
          <w:szCs w:val="28"/>
          <w:lang w:val="vi-VN"/>
        </w:rPr>
        <w:t>n cứ Nghị định số 24/2010/N</w:t>
      </w:r>
      <w:r w:rsidRPr="00360A74">
        <w:rPr>
          <w:rFonts w:ascii="Times New Roman" w:eastAsia="Times New Roman" w:hAnsi="Times New Roman" w:cs="Times New Roman"/>
          <w:i/>
          <w:iCs/>
          <w:sz w:val="28"/>
          <w:szCs w:val="28"/>
        </w:rPr>
        <w:t>Đ</w:t>
      </w:r>
      <w:r w:rsidRPr="00360A74">
        <w:rPr>
          <w:rFonts w:ascii="Times New Roman" w:eastAsia="Times New Roman" w:hAnsi="Times New Roman" w:cs="Times New Roman"/>
          <w:i/>
          <w:iCs/>
          <w:sz w:val="28"/>
          <w:szCs w:val="28"/>
          <w:lang w:val="vi-VN"/>
        </w:rPr>
        <w:t>-CP ngày 15 tháng 3 năm 2010 của Chính phủ quy định về tuyển dụng, sử dụng và qu</w:t>
      </w:r>
      <w:r w:rsidRPr="00360A74">
        <w:rPr>
          <w:rFonts w:ascii="Times New Roman" w:eastAsia="Times New Roman" w:hAnsi="Times New Roman" w:cs="Times New Roman"/>
          <w:i/>
          <w:iCs/>
          <w:sz w:val="28"/>
          <w:szCs w:val="28"/>
        </w:rPr>
        <w:t>ả</w:t>
      </w:r>
      <w:r w:rsidRPr="00360A74">
        <w:rPr>
          <w:rFonts w:ascii="Times New Roman" w:eastAsia="Times New Roman" w:hAnsi="Times New Roman" w:cs="Times New Roman"/>
          <w:i/>
          <w:iCs/>
          <w:sz w:val="28"/>
          <w:szCs w:val="28"/>
          <w:lang w:val="vi-VN"/>
        </w:rPr>
        <w:t>n lý công chức;</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C</w:t>
      </w:r>
      <w:r w:rsidRPr="00360A74">
        <w:rPr>
          <w:rFonts w:ascii="Times New Roman" w:eastAsia="Times New Roman" w:hAnsi="Times New Roman" w:cs="Times New Roman"/>
          <w:i/>
          <w:iCs/>
          <w:sz w:val="28"/>
          <w:szCs w:val="28"/>
        </w:rPr>
        <w:t>ă</w:t>
      </w:r>
      <w:r w:rsidRPr="00360A74">
        <w:rPr>
          <w:rFonts w:ascii="Times New Roman" w:eastAsia="Times New Roman" w:hAnsi="Times New Roman" w:cs="Times New Roman"/>
          <w:i/>
          <w:iCs/>
          <w:sz w:val="28"/>
          <w:szCs w:val="28"/>
          <w:lang w:val="vi-VN"/>
        </w:rPr>
        <w:t>n cứ Nghị định số</w:t>
      </w:r>
      <w:r w:rsidRPr="006D1759">
        <w:rPr>
          <w:rFonts w:ascii="Times New Roman" w:eastAsia="Times New Roman" w:hAnsi="Times New Roman" w:cs="Times New Roman"/>
          <w:i/>
          <w:iCs/>
          <w:sz w:val="28"/>
          <w:szCs w:val="28"/>
          <w:lang w:val="vi-VN"/>
        </w:rPr>
        <w:t> </w:t>
      </w:r>
      <w:hyperlink r:id="rId7" w:tgtFrame="_blank" w:tooltip="Nghị định 24/2014/NĐ-CP" w:history="1">
        <w:r w:rsidRPr="006D1759">
          <w:rPr>
            <w:rFonts w:ascii="Times New Roman" w:eastAsia="Times New Roman" w:hAnsi="Times New Roman" w:cs="Times New Roman"/>
            <w:i/>
            <w:iCs/>
            <w:sz w:val="28"/>
            <w:szCs w:val="28"/>
            <w:lang w:val="vi-VN"/>
          </w:rPr>
          <w:t>24/2014/NĐ-CP</w:t>
        </w:r>
      </w:hyperlink>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lang w:val="vi-VN"/>
        </w:rPr>
        <w:t>ngày 04 tháng 4 năm 2014 của Chính phủ quy định tổ chức các cơ quan chuyên môn thuộc Ủy ban nhân dân tỉnh</w:t>
      </w:r>
      <w:r w:rsidRPr="00360A74">
        <w:rPr>
          <w:rFonts w:ascii="Times New Roman" w:eastAsia="Times New Roman" w:hAnsi="Times New Roman" w:cs="Times New Roman"/>
          <w:i/>
          <w:iCs/>
          <w:sz w:val="28"/>
          <w:szCs w:val="28"/>
        </w:rPr>
        <w:t>,</w:t>
      </w:r>
      <w:r w:rsidRPr="006D1759">
        <w:rPr>
          <w:rFonts w:ascii="Times New Roman" w:eastAsia="Times New Roman" w:hAnsi="Times New Roman" w:cs="Times New Roman"/>
          <w:i/>
          <w:iCs/>
          <w:sz w:val="28"/>
          <w:szCs w:val="28"/>
        </w:rPr>
        <w:t> </w:t>
      </w:r>
      <w:r w:rsidRPr="00360A74">
        <w:rPr>
          <w:rFonts w:ascii="Times New Roman" w:eastAsia="Times New Roman" w:hAnsi="Times New Roman" w:cs="Times New Roman"/>
          <w:i/>
          <w:iCs/>
          <w:sz w:val="28"/>
          <w:szCs w:val="28"/>
          <w:lang w:val="vi-VN"/>
        </w:rPr>
        <w:t>thành phố trực thuộc Trung ương;</w:t>
      </w:r>
    </w:p>
    <w:p w:rsid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360A74">
        <w:rPr>
          <w:rFonts w:ascii="Times New Roman" w:eastAsia="Times New Roman" w:hAnsi="Times New Roman" w:cs="Times New Roman"/>
          <w:i/>
          <w:iCs/>
          <w:sz w:val="28"/>
          <w:szCs w:val="28"/>
          <w:lang w:val="vi-VN"/>
        </w:rPr>
        <w:t>C</w:t>
      </w:r>
      <w:r w:rsidRPr="00360A74">
        <w:rPr>
          <w:rFonts w:ascii="Times New Roman" w:eastAsia="Times New Roman" w:hAnsi="Times New Roman" w:cs="Times New Roman"/>
          <w:i/>
          <w:iCs/>
          <w:sz w:val="28"/>
          <w:szCs w:val="28"/>
        </w:rPr>
        <w:t>ă</w:t>
      </w:r>
      <w:r w:rsidRPr="00360A74">
        <w:rPr>
          <w:rFonts w:ascii="Times New Roman" w:eastAsia="Times New Roman" w:hAnsi="Times New Roman" w:cs="Times New Roman"/>
          <w:i/>
          <w:iCs/>
          <w:sz w:val="28"/>
          <w:szCs w:val="28"/>
          <w:lang w:val="vi-VN"/>
        </w:rPr>
        <w:t>n cứ Thông tư liên tịch s</w:t>
      </w:r>
      <w:r w:rsidRPr="00360A74">
        <w:rPr>
          <w:rFonts w:ascii="Times New Roman" w:eastAsia="Times New Roman" w:hAnsi="Times New Roman" w:cs="Times New Roman"/>
          <w:i/>
          <w:iCs/>
          <w:sz w:val="28"/>
          <w:szCs w:val="28"/>
        </w:rPr>
        <w:t>ố</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lang w:val="vi-VN"/>
        </w:rPr>
        <w:t>29/2014/TTLT-BK</w:t>
      </w:r>
      <w:r w:rsidRPr="00360A74">
        <w:rPr>
          <w:rFonts w:ascii="Times New Roman" w:eastAsia="Times New Roman" w:hAnsi="Times New Roman" w:cs="Times New Roman"/>
          <w:i/>
          <w:iCs/>
          <w:sz w:val="28"/>
          <w:szCs w:val="28"/>
        </w:rPr>
        <w:t>H</w:t>
      </w:r>
      <w:r w:rsidRPr="00360A74">
        <w:rPr>
          <w:rFonts w:ascii="Times New Roman" w:eastAsia="Times New Roman" w:hAnsi="Times New Roman" w:cs="Times New Roman"/>
          <w:i/>
          <w:iCs/>
          <w:sz w:val="28"/>
          <w:szCs w:val="28"/>
          <w:lang w:val="vi-VN"/>
        </w:rPr>
        <w:t>CN-</w:t>
      </w:r>
      <w:r w:rsidRPr="00360A74">
        <w:rPr>
          <w:rFonts w:ascii="Times New Roman" w:eastAsia="Times New Roman" w:hAnsi="Times New Roman" w:cs="Times New Roman"/>
          <w:i/>
          <w:iCs/>
          <w:sz w:val="28"/>
          <w:szCs w:val="28"/>
        </w:rPr>
        <w:t>B</w:t>
      </w:r>
      <w:r w:rsidRPr="00360A74">
        <w:rPr>
          <w:rFonts w:ascii="Times New Roman" w:eastAsia="Times New Roman" w:hAnsi="Times New Roman" w:cs="Times New Roman"/>
          <w:i/>
          <w:iCs/>
          <w:sz w:val="28"/>
          <w:szCs w:val="28"/>
          <w:lang w:val="vi-VN"/>
        </w:rPr>
        <w:t>NV ngày 15 tháng 10 năm 2014 của Bộ trưởng Bộ Khoa học và Công nghệ và Bộ trưởng Bộ Nội vụ hướng dẫn chức năng nhiệm vụ, quyền hạn và cơ cấu tổ chức của cơ quan chuyên môn về khoa học và c</w:t>
      </w:r>
      <w:r w:rsidRPr="00360A74">
        <w:rPr>
          <w:rFonts w:ascii="Times New Roman" w:eastAsia="Times New Roman" w:hAnsi="Times New Roman" w:cs="Times New Roman"/>
          <w:i/>
          <w:iCs/>
          <w:sz w:val="28"/>
          <w:szCs w:val="28"/>
        </w:rPr>
        <w:t>ô</w:t>
      </w:r>
      <w:r w:rsidRPr="00360A74">
        <w:rPr>
          <w:rFonts w:ascii="Times New Roman" w:eastAsia="Times New Roman" w:hAnsi="Times New Roman" w:cs="Times New Roman"/>
          <w:i/>
          <w:iCs/>
          <w:sz w:val="28"/>
          <w:szCs w:val="28"/>
          <w:lang w:val="vi-VN"/>
        </w:rPr>
        <w:t>ng nghệ thuộc Ủy ban nh</w:t>
      </w:r>
      <w:r w:rsidRPr="00360A74">
        <w:rPr>
          <w:rFonts w:ascii="Times New Roman" w:eastAsia="Times New Roman" w:hAnsi="Times New Roman" w:cs="Times New Roman"/>
          <w:i/>
          <w:iCs/>
          <w:sz w:val="28"/>
          <w:szCs w:val="28"/>
        </w:rPr>
        <w:t>â</w:t>
      </w:r>
      <w:r w:rsidRPr="00360A74">
        <w:rPr>
          <w:rFonts w:ascii="Times New Roman" w:eastAsia="Times New Roman" w:hAnsi="Times New Roman" w:cs="Times New Roman"/>
          <w:i/>
          <w:iCs/>
          <w:sz w:val="28"/>
          <w:szCs w:val="28"/>
          <w:lang w:val="vi-VN"/>
        </w:rPr>
        <w:t>n d</w:t>
      </w:r>
      <w:r w:rsidRPr="00360A74">
        <w:rPr>
          <w:rFonts w:ascii="Times New Roman" w:eastAsia="Times New Roman" w:hAnsi="Times New Roman" w:cs="Times New Roman"/>
          <w:i/>
          <w:iCs/>
          <w:sz w:val="28"/>
          <w:szCs w:val="28"/>
        </w:rPr>
        <w:t>â</w:t>
      </w:r>
      <w:r w:rsidRPr="00360A74">
        <w:rPr>
          <w:rFonts w:ascii="Times New Roman" w:eastAsia="Times New Roman" w:hAnsi="Times New Roman" w:cs="Times New Roman"/>
          <w:i/>
          <w:iCs/>
          <w:sz w:val="28"/>
          <w:szCs w:val="28"/>
          <w:lang w:val="vi-VN"/>
        </w:rPr>
        <w:t>n c</w:t>
      </w:r>
      <w:r w:rsidRPr="00360A74">
        <w:rPr>
          <w:rFonts w:ascii="Times New Roman" w:eastAsia="Times New Roman" w:hAnsi="Times New Roman" w:cs="Times New Roman"/>
          <w:i/>
          <w:iCs/>
          <w:sz w:val="28"/>
          <w:szCs w:val="28"/>
        </w:rPr>
        <w:t>ấ</w:t>
      </w:r>
      <w:r w:rsidRPr="00360A74">
        <w:rPr>
          <w:rFonts w:ascii="Times New Roman" w:eastAsia="Times New Roman" w:hAnsi="Times New Roman" w:cs="Times New Roman"/>
          <w:i/>
          <w:iCs/>
          <w:sz w:val="28"/>
          <w:szCs w:val="28"/>
          <w:lang w:val="vi-VN"/>
        </w:rPr>
        <w:t>p t</w:t>
      </w:r>
      <w:r w:rsidRPr="00360A74">
        <w:rPr>
          <w:rFonts w:ascii="Times New Roman" w:eastAsia="Times New Roman" w:hAnsi="Times New Roman" w:cs="Times New Roman"/>
          <w:i/>
          <w:iCs/>
          <w:sz w:val="28"/>
          <w:szCs w:val="28"/>
        </w:rPr>
        <w:t>ỉ</w:t>
      </w:r>
      <w:r w:rsidRPr="00360A74">
        <w:rPr>
          <w:rFonts w:ascii="Times New Roman" w:eastAsia="Times New Roman" w:hAnsi="Times New Roman" w:cs="Times New Roman"/>
          <w:i/>
          <w:iCs/>
          <w:sz w:val="28"/>
          <w:szCs w:val="28"/>
          <w:lang w:val="vi-VN"/>
        </w:rPr>
        <w:t>nh c</w:t>
      </w:r>
      <w:r w:rsidRPr="00360A74">
        <w:rPr>
          <w:rFonts w:ascii="Times New Roman" w:eastAsia="Times New Roman" w:hAnsi="Times New Roman" w:cs="Times New Roman"/>
          <w:i/>
          <w:iCs/>
          <w:sz w:val="28"/>
          <w:szCs w:val="28"/>
        </w:rPr>
        <w:t>ấ</w:t>
      </w:r>
      <w:r w:rsidRPr="00360A74">
        <w:rPr>
          <w:rFonts w:ascii="Times New Roman" w:eastAsia="Times New Roman" w:hAnsi="Times New Roman" w:cs="Times New Roman"/>
          <w:i/>
          <w:iCs/>
          <w:sz w:val="28"/>
          <w:szCs w:val="28"/>
          <w:lang w:val="vi-VN"/>
        </w:rPr>
        <w:t>p huyện</w:t>
      </w:r>
      <w:r w:rsidRPr="00360A74">
        <w:rPr>
          <w:rFonts w:ascii="Times New Roman" w:eastAsia="Times New Roman" w:hAnsi="Times New Roman" w:cs="Times New Roman"/>
          <w:i/>
          <w:iCs/>
          <w:sz w:val="28"/>
          <w:szCs w:val="28"/>
        </w:rPr>
        <w:t>;</w:t>
      </w:r>
    </w:p>
    <w:p w:rsidR="00B665BC" w:rsidRPr="00360A74" w:rsidRDefault="00B665BC"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Căn cứ Quy định số 07</w:t>
      </w:r>
      <w:r w:rsidR="00551F73">
        <w:rPr>
          <w:rFonts w:ascii="Times New Roman" w:eastAsia="Times New Roman" w:hAnsi="Times New Roman" w:cs="Times New Roman"/>
          <w:i/>
          <w:iCs/>
          <w:sz w:val="28"/>
          <w:szCs w:val="28"/>
        </w:rPr>
        <w:t>-QĐi</w:t>
      </w:r>
      <w:r w:rsidR="00763E83">
        <w:rPr>
          <w:rFonts w:ascii="Times New Roman" w:eastAsia="Times New Roman" w:hAnsi="Times New Roman" w:cs="Times New Roman"/>
          <w:i/>
          <w:iCs/>
          <w:sz w:val="28"/>
          <w:szCs w:val="28"/>
        </w:rPr>
        <w:t>/</w:t>
      </w:r>
      <w:r w:rsidR="00551F73">
        <w:rPr>
          <w:rFonts w:ascii="Times New Roman" w:eastAsia="Times New Roman" w:hAnsi="Times New Roman" w:cs="Times New Roman"/>
          <w:i/>
          <w:iCs/>
          <w:sz w:val="28"/>
          <w:szCs w:val="28"/>
        </w:rPr>
        <w:t xml:space="preserve">TU, ngày 12/6/2018 của Tỉnh ủy Đắk </w:t>
      </w:r>
      <w:r w:rsidR="00475A86">
        <w:rPr>
          <w:rFonts w:ascii="Times New Roman" w:eastAsia="Times New Roman" w:hAnsi="Times New Roman" w:cs="Times New Roman"/>
          <w:i/>
          <w:iCs/>
          <w:sz w:val="28"/>
          <w:szCs w:val="28"/>
        </w:rPr>
        <w:t>N</w:t>
      </w:r>
      <w:r w:rsidR="00551F73">
        <w:rPr>
          <w:rFonts w:ascii="Times New Roman" w:eastAsia="Times New Roman" w:hAnsi="Times New Roman" w:cs="Times New Roman"/>
          <w:i/>
          <w:iCs/>
          <w:sz w:val="28"/>
          <w:szCs w:val="28"/>
        </w:rPr>
        <w:t xml:space="preserve">ông Quy định </w:t>
      </w:r>
      <w:r w:rsidR="00475A86">
        <w:rPr>
          <w:rFonts w:ascii="Times New Roman" w:eastAsia="Times New Roman" w:hAnsi="Times New Roman" w:cs="Times New Roman"/>
          <w:i/>
          <w:iCs/>
          <w:sz w:val="28"/>
          <w:szCs w:val="28"/>
        </w:rPr>
        <w:t>t</w:t>
      </w:r>
      <w:r w:rsidR="008E7E3C">
        <w:rPr>
          <w:rFonts w:ascii="Times New Roman" w:eastAsia="Times New Roman" w:hAnsi="Times New Roman" w:cs="Times New Roman"/>
          <w:i/>
          <w:iCs/>
          <w:sz w:val="28"/>
          <w:szCs w:val="28"/>
        </w:rPr>
        <w:t>iêu chuẩn chức danh cán bộ lãnh đạo</w:t>
      </w:r>
      <w:r w:rsidR="008B5B3E">
        <w:rPr>
          <w:rFonts w:ascii="Times New Roman" w:eastAsia="Times New Roman" w:hAnsi="Times New Roman" w:cs="Times New Roman"/>
          <w:i/>
          <w:iCs/>
          <w:sz w:val="28"/>
          <w:szCs w:val="28"/>
        </w:rPr>
        <w:t>,</w:t>
      </w:r>
      <w:r w:rsidR="008E7E3C">
        <w:rPr>
          <w:rFonts w:ascii="Times New Roman" w:eastAsia="Times New Roman" w:hAnsi="Times New Roman" w:cs="Times New Roman"/>
          <w:i/>
          <w:iCs/>
          <w:sz w:val="28"/>
          <w:szCs w:val="28"/>
        </w:rPr>
        <w:t xml:space="preserve"> quản lý thuộc diện Ban Thường vụ </w:t>
      </w:r>
      <w:r w:rsidR="00475A86">
        <w:rPr>
          <w:rFonts w:ascii="Times New Roman" w:eastAsia="Times New Roman" w:hAnsi="Times New Roman" w:cs="Times New Roman"/>
          <w:i/>
          <w:iCs/>
          <w:sz w:val="28"/>
          <w:szCs w:val="28"/>
        </w:rPr>
        <w:t>T</w:t>
      </w:r>
      <w:r w:rsidR="008E7E3C">
        <w:rPr>
          <w:rFonts w:ascii="Times New Roman" w:eastAsia="Times New Roman" w:hAnsi="Times New Roman" w:cs="Times New Roman"/>
          <w:i/>
          <w:iCs/>
          <w:sz w:val="28"/>
          <w:szCs w:val="28"/>
        </w:rPr>
        <w:t>ỉnh ủy quản lý và định hướng khung tiêu chuẩn các chức danh cán bộ</w:t>
      </w:r>
      <w:r w:rsidR="00475A86">
        <w:rPr>
          <w:rFonts w:ascii="Times New Roman" w:eastAsia="Times New Roman" w:hAnsi="Times New Roman" w:cs="Times New Roman"/>
          <w:i/>
          <w:iCs/>
          <w:sz w:val="28"/>
          <w:szCs w:val="28"/>
        </w:rPr>
        <w:t xml:space="preserve"> lãnh đạo, quản lý</w:t>
      </w:r>
      <w:r w:rsidR="008B5B3E">
        <w:rPr>
          <w:rFonts w:ascii="Times New Roman" w:eastAsia="Times New Roman" w:hAnsi="Times New Roman" w:cs="Times New Roman"/>
          <w:i/>
          <w:iCs/>
          <w:sz w:val="28"/>
          <w:szCs w:val="28"/>
        </w:rPr>
        <w:t xml:space="preserve"> không thuộc diện Ban T</w:t>
      </w:r>
      <w:r w:rsidR="008E7E3C">
        <w:rPr>
          <w:rFonts w:ascii="Times New Roman" w:eastAsia="Times New Roman" w:hAnsi="Times New Roman" w:cs="Times New Roman"/>
          <w:i/>
          <w:iCs/>
          <w:sz w:val="28"/>
          <w:szCs w:val="28"/>
        </w:rPr>
        <w:t>hường vụ Tỉnh ủy quản lý</w:t>
      </w:r>
      <w:r w:rsidR="008B5B3E">
        <w:rPr>
          <w:rFonts w:ascii="Times New Roman" w:eastAsia="Times New Roman" w:hAnsi="Times New Roman" w:cs="Times New Roman"/>
          <w:i/>
          <w:iCs/>
          <w:sz w:val="28"/>
          <w:szCs w:val="28"/>
        </w:rPr>
        <w:t>;</w:t>
      </w:r>
    </w:p>
    <w:p w:rsidR="00360A74" w:rsidRPr="00360A74" w:rsidRDefault="00360A74" w:rsidP="009718E1">
      <w:pPr>
        <w:shd w:val="clear" w:color="auto" w:fill="FFFFFF"/>
        <w:spacing w:before="120" w:after="120" w:line="240" w:lineRule="auto"/>
        <w:ind w:firstLine="567"/>
        <w:jc w:val="both"/>
        <w:rPr>
          <w:rFonts w:ascii="Times New Roman" w:eastAsia="Times New Roman" w:hAnsi="Times New Roman" w:cs="Times New Roman"/>
          <w:i/>
          <w:sz w:val="28"/>
          <w:szCs w:val="28"/>
        </w:rPr>
      </w:pPr>
      <w:r w:rsidRPr="00360A74">
        <w:rPr>
          <w:rFonts w:ascii="Times New Roman" w:eastAsia="Times New Roman" w:hAnsi="Times New Roman" w:cs="Times New Roman"/>
          <w:i/>
          <w:iCs/>
          <w:sz w:val="28"/>
          <w:szCs w:val="28"/>
          <w:lang w:val="vi-VN"/>
        </w:rPr>
        <w:t>Xét đề nghị của Gi</w:t>
      </w:r>
      <w:r w:rsidRPr="00360A74">
        <w:rPr>
          <w:rFonts w:ascii="Times New Roman" w:eastAsia="Times New Roman" w:hAnsi="Times New Roman" w:cs="Times New Roman"/>
          <w:i/>
          <w:iCs/>
          <w:sz w:val="28"/>
          <w:szCs w:val="28"/>
        </w:rPr>
        <w:t>á</w:t>
      </w:r>
      <w:r w:rsidRPr="00360A74">
        <w:rPr>
          <w:rFonts w:ascii="Times New Roman" w:eastAsia="Times New Roman" w:hAnsi="Times New Roman" w:cs="Times New Roman"/>
          <w:i/>
          <w:iCs/>
          <w:sz w:val="28"/>
          <w:szCs w:val="28"/>
          <w:lang w:val="vi-VN"/>
        </w:rPr>
        <w:t>m</w:t>
      </w:r>
      <w:r w:rsidRPr="006D1759">
        <w:rPr>
          <w:rFonts w:ascii="Times New Roman" w:eastAsia="Times New Roman" w:hAnsi="Times New Roman" w:cs="Times New Roman"/>
          <w:i/>
          <w:iCs/>
          <w:sz w:val="28"/>
          <w:szCs w:val="28"/>
          <w:lang w:val="vi-VN"/>
        </w:rPr>
        <w:t> </w:t>
      </w:r>
      <w:r w:rsidRPr="00360A74">
        <w:rPr>
          <w:rFonts w:ascii="Times New Roman" w:eastAsia="Times New Roman" w:hAnsi="Times New Roman" w:cs="Times New Roman"/>
          <w:i/>
          <w:iCs/>
          <w:sz w:val="28"/>
          <w:szCs w:val="28"/>
        </w:rPr>
        <w:t>đ</w:t>
      </w:r>
      <w:r w:rsidR="00BB746A" w:rsidRPr="006D1759">
        <w:rPr>
          <w:rFonts w:ascii="Times New Roman" w:eastAsia="Times New Roman" w:hAnsi="Times New Roman" w:cs="Times New Roman"/>
          <w:i/>
          <w:iCs/>
          <w:sz w:val="28"/>
          <w:szCs w:val="28"/>
          <w:lang w:val="vi-VN"/>
        </w:rPr>
        <w:t>ốc Sở Khoa học và Công ngh</w:t>
      </w:r>
      <w:r w:rsidR="00BB746A" w:rsidRPr="006D1759">
        <w:rPr>
          <w:rFonts w:ascii="Times New Roman" w:eastAsia="Times New Roman" w:hAnsi="Times New Roman" w:cs="Times New Roman"/>
          <w:i/>
          <w:iCs/>
          <w:sz w:val="28"/>
          <w:szCs w:val="28"/>
        </w:rPr>
        <w:t>ệ</w:t>
      </w:r>
      <w:r w:rsidR="008B5B3E">
        <w:rPr>
          <w:rFonts w:ascii="Times New Roman" w:eastAsia="Times New Roman" w:hAnsi="Times New Roman" w:cs="Times New Roman"/>
          <w:i/>
          <w:iCs/>
          <w:sz w:val="28"/>
          <w:szCs w:val="28"/>
        </w:rPr>
        <w:t xml:space="preserve"> tại Tờ trình số     /TTr-SKHCN</w:t>
      </w:r>
      <w:r w:rsidR="00BB746A" w:rsidRPr="006D1759">
        <w:rPr>
          <w:rFonts w:ascii="Times New Roman" w:eastAsia="Times New Roman" w:hAnsi="Times New Roman" w:cs="Times New Roman"/>
          <w:i/>
          <w:iCs/>
          <w:sz w:val="28"/>
          <w:szCs w:val="28"/>
        </w:rPr>
        <w:t>,</w:t>
      </w:r>
      <w:r w:rsidR="002D283B">
        <w:rPr>
          <w:rFonts w:ascii="Times New Roman" w:eastAsia="Times New Roman" w:hAnsi="Times New Roman" w:cs="Times New Roman"/>
          <w:i/>
          <w:iCs/>
          <w:sz w:val="28"/>
          <w:szCs w:val="28"/>
        </w:rPr>
        <w:t xml:space="preserve"> ngày     tháng    năm 2018,</w:t>
      </w:r>
      <w:r w:rsidR="00BB746A" w:rsidRPr="006D1759">
        <w:rPr>
          <w:rFonts w:ascii="Times New Roman" w:eastAsia="Times New Roman" w:hAnsi="Times New Roman" w:cs="Times New Roman"/>
          <w:i/>
          <w:iCs/>
          <w:sz w:val="28"/>
          <w:szCs w:val="28"/>
        </w:rPr>
        <w:t xml:space="preserve"> </w:t>
      </w:r>
    </w:p>
    <w:p w:rsidR="00BF7C51" w:rsidRDefault="00BF7C51" w:rsidP="009718E1">
      <w:pPr>
        <w:shd w:val="clear" w:color="auto" w:fill="FFFFFF"/>
        <w:spacing w:before="120" w:after="120" w:line="240" w:lineRule="auto"/>
        <w:jc w:val="center"/>
        <w:rPr>
          <w:rFonts w:ascii="Times New Roman" w:eastAsia="Times New Roman" w:hAnsi="Times New Roman" w:cs="Times New Roman"/>
          <w:b/>
          <w:bCs/>
          <w:sz w:val="28"/>
          <w:szCs w:val="28"/>
        </w:rPr>
      </w:pPr>
    </w:p>
    <w:p w:rsidR="00BF7C51" w:rsidRDefault="00BF7C51" w:rsidP="009718E1">
      <w:pPr>
        <w:shd w:val="clear" w:color="auto" w:fill="FFFFFF"/>
        <w:spacing w:before="120" w:after="120" w:line="240" w:lineRule="auto"/>
        <w:jc w:val="center"/>
        <w:rPr>
          <w:rFonts w:ascii="Times New Roman" w:eastAsia="Times New Roman" w:hAnsi="Times New Roman" w:cs="Times New Roman"/>
          <w:b/>
          <w:bCs/>
          <w:sz w:val="28"/>
          <w:szCs w:val="28"/>
        </w:rPr>
      </w:pPr>
    </w:p>
    <w:p w:rsidR="00360A74" w:rsidRPr="00360A74" w:rsidRDefault="00360A74" w:rsidP="009718E1">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QUYẾT ĐỊNH:</w:t>
      </w:r>
    </w:p>
    <w:p w:rsidR="00360A74" w:rsidRPr="006D1759" w:rsidRDefault="00360A74" w:rsidP="00FD2E98">
      <w:pPr>
        <w:shd w:val="clear" w:color="auto" w:fill="FFFFFF"/>
        <w:spacing w:after="0" w:line="240" w:lineRule="auto"/>
        <w:ind w:firstLine="720"/>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1.</w:t>
      </w:r>
      <w:r w:rsidRPr="006D1759">
        <w:rPr>
          <w:rFonts w:ascii="Times New Roman" w:eastAsia="Times New Roman" w:hAnsi="Times New Roman" w:cs="Times New Roman"/>
          <w:sz w:val="28"/>
          <w:szCs w:val="28"/>
          <w:lang w:val="vi-VN"/>
        </w:rPr>
        <w:t> </w:t>
      </w:r>
      <w:r w:rsidR="00543C5A">
        <w:rPr>
          <w:rFonts w:ascii="Times New Roman" w:eastAsia="Times New Roman" w:hAnsi="Times New Roman" w:cs="Times New Roman"/>
          <w:sz w:val="28"/>
          <w:szCs w:val="28"/>
        </w:rPr>
        <w:t>Ban hành kèm theo Quyết định này</w:t>
      </w:r>
      <w:r w:rsidR="007251D2">
        <w:rPr>
          <w:rFonts w:ascii="Times New Roman" w:eastAsia="Times New Roman" w:hAnsi="Times New Roman" w:cs="Times New Roman"/>
          <w:sz w:val="28"/>
          <w:szCs w:val="28"/>
        </w:rPr>
        <w:t>,</w:t>
      </w:r>
      <w:r w:rsidR="00543C5A">
        <w:rPr>
          <w:rFonts w:ascii="Times New Roman" w:eastAsia="Times New Roman" w:hAnsi="Times New Roman" w:cs="Times New Roman"/>
          <w:sz w:val="28"/>
          <w:szCs w:val="28"/>
        </w:rPr>
        <w:t xml:space="preserve"> </w:t>
      </w:r>
      <w:r w:rsidR="007251D2">
        <w:rPr>
          <w:rFonts w:ascii="Times New Roman" w:eastAsia="Times New Roman" w:hAnsi="Times New Roman" w:cs="Times New Roman"/>
          <w:sz w:val="28"/>
          <w:szCs w:val="28"/>
        </w:rPr>
        <w:t>Q</w:t>
      </w:r>
      <w:r w:rsidR="007251D2" w:rsidRPr="003B1138">
        <w:rPr>
          <w:rFonts w:ascii="Times New Roman" w:eastAsia="Times New Roman" w:hAnsi="Times New Roman" w:cs="Times New Roman"/>
          <w:sz w:val="28"/>
          <w:szCs w:val="28"/>
          <w:lang w:val="vi-VN"/>
        </w:rPr>
        <w:t xml:space="preserve">uy định điều kiện, tiêu chuẩn chức danh </w:t>
      </w:r>
      <w:r w:rsidR="00C274CD">
        <w:rPr>
          <w:rFonts w:ascii="Times New Roman" w:eastAsia="Times New Roman" w:hAnsi="Times New Roman" w:cs="Times New Roman"/>
          <w:sz w:val="28"/>
          <w:szCs w:val="28"/>
        </w:rPr>
        <w:t>T</w:t>
      </w:r>
      <w:r w:rsidR="007251D2" w:rsidRPr="003B1138">
        <w:rPr>
          <w:rFonts w:ascii="Times New Roman" w:eastAsia="Times New Roman" w:hAnsi="Times New Roman" w:cs="Times New Roman"/>
          <w:sz w:val="28"/>
          <w:szCs w:val="28"/>
          <w:lang w:val="vi-VN"/>
        </w:rPr>
        <w:t xml:space="preserve">rưởng phòng, </w:t>
      </w:r>
      <w:r w:rsidR="00C274CD">
        <w:rPr>
          <w:rFonts w:ascii="Times New Roman" w:eastAsia="Times New Roman" w:hAnsi="Times New Roman" w:cs="Times New Roman"/>
          <w:sz w:val="28"/>
          <w:szCs w:val="28"/>
        </w:rPr>
        <w:t>P</w:t>
      </w:r>
      <w:r w:rsidR="007251D2" w:rsidRPr="003B1138">
        <w:rPr>
          <w:rFonts w:ascii="Times New Roman" w:eastAsia="Times New Roman" w:hAnsi="Times New Roman" w:cs="Times New Roman"/>
          <w:sz w:val="28"/>
          <w:szCs w:val="28"/>
          <w:lang w:val="vi-VN"/>
        </w:rPr>
        <w:t>hó trưởng phòng và tương đương</w:t>
      </w:r>
      <w:r w:rsidR="000F6E25">
        <w:rPr>
          <w:rFonts w:ascii="Times New Roman" w:eastAsia="Times New Roman" w:hAnsi="Times New Roman" w:cs="Times New Roman"/>
          <w:sz w:val="28"/>
          <w:szCs w:val="28"/>
        </w:rPr>
        <w:t xml:space="preserve"> </w:t>
      </w:r>
      <w:r w:rsidR="000F6E25" w:rsidRPr="00360A74">
        <w:rPr>
          <w:rFonts w:ascii="Times New Roman" w:eastAsia="Times New Roman" w:hAnsi="Times New Roman" w:cs="Times New Roman"/>
          <w:sz w:val="28"/>
          <w:szCs w:val="28"/>
          <w:lang w:val="vi-VN"/>
        </w:rPr>
        <w:t>thuộc Sở Khoa học và Công nghệ</w:t>
      </w:r>
      <w:r w:rsidR="007251D2" w:rsidRPr="003B1138">
        <w:rPr>
          <w:rFonts w:ascii="Times New Roman" w:eastAsia="Times New Roman" w:hAnsi="Times New Roman" w:cs="Times New Roman"/>
          <w:sz w:val="28"/>
          <w:szCs w:val="28"/>
          <w:lang w:val="vi-VN"/>
        </w:rPr>
        <w:t xml:space="preserve">; </w:t>
      </w:r>
      <w:r w:rsidR="00C274CD">
        <w:rPr>
          <w:rFonts w:ascii="Times New Roman" w:eastAsia="Times New Roman" w:hAnsi="Times New Roman" w:cs="Times New Roman"/>
          <w:sz w:val="28"/>
          <w:szCs w:val="28"/>
        </w:rPr>
        <w:t>T</w:t>
      </w:r>
      <w:r w:rsidR="007251D2" w:rsidRPr="003B1138">
        <w:rPr>
          <w:rFonts w:ascii="Times New Roman" w:eastAsia="Times New Roman" w:hAnsi="Times New Roman" w:cs="Times New Roman"/>
          <w:sz w:val="28"/>
          <w:szCs w:val="28"/>
          <w:lang w:val="vi-VN"/>
        </w:rPr>
        <w:t xml:space="preserve">rưởng, </w:t>
      </w:r>
      <w:r w:rsidR="00C274CD">
        <w:rPr>
          <w:rFonts w:ascii="Times New Roman" w:eastAsia="Times New Roman" w:hAnsi="Times New Roman" w:cs="Times New Roman"/>
          <w:sz w:val="28"/>
          <w:szCs w:val="28"/>
        </w:rPr>
        <w:t>P</w:t>
      </w:r>
      <w:r w:rsidR="007251D2" w:rsidRPr="003B1138">
        <w:rPr>
          <w:rFonts w:ascii="Times New Roman" w:eastAsia="Times New Roman" w:hAnsi="Times New Roman" w:cs="Times New Roman"/>
          <w:sz w:val="28"/>
          <w:szCs w:val="28"/>
          <w:lang w:val="vi-VN"/>
        </w:rPr>
        <w:t>hó các đơn vị trực thuộc</w:t>
      </w:r>
      <w:r w:rsidR="007251D2">
        <w:rPr>
          <w:rFonts w:ascii="Times New Roman" w:eastAsia="Times New Roman" w:hAnsi="Times New Roman" w:cs="Times New Roman"/>
          <w:sz w:val="28"/>
          <w:szCs w:val="28"/>
        </w:rPr>
        <w:t xml:space="preserve"> S</w:t>
      </w:r>
      <w:r w:rsidR="007251D2" w:rsidRPr="003B1138">
        <w:rPr>
          <w:rFonts w:ascii="Times New Roman" w:eastAsia="Times New Roman" w:hAnsi="Times New Roman" w:cs="Times New Roman"/>
          <w:sz w:val="28"/>
          <w:szCs w:val="28"/>
          <w:lang w:val="vi-VN"/>
        </w:rPr>
        <w:t xml:space="preserve">ở </w:t>
      </w:r>
      <w:r w:rsidR="007251D2">
        <w:rPr>
          <w:rFonts w:ascii="Times New Roman" w:eastAsia="Times New Roman" w:hAnsi="Times New Roman" w:cs="Times New Roman"/>
          <w:sz w:val="28"/>
          <w:szCs w:val="28"/>
        </w:rPr>
        <w:t>K</w:t>
      </w:r>
      <w:r w:rsidR="007251D2" w:rsidRPr="003B1138">
        <w:rPr>
          <w:rFonts w:ascii="Times New Roman" w:eastAsia="Times New Roman" w:hAnsi="Times New Roman" w:cs="Times New Roman"/>
          <w:sz w:val="28"/>
          <w:szCs w:val="28"/>
          <w:lang w:val="vi-VN"/>
        </w:rPr>
        <w:t xml:space="preserve">hoa học và </w:t>
      </w:r>
      <w:r w:rsidR="007251D2">
        <w:rPr>
          <w:rFonts w:ascii="Times New Roman" w:eastAsia="Times New Roman" w:hAnsi="Times New Roman" w:cs="Times New Roman"/>
          <w:sz w:val="28"/>
          <w:szCs w:val="28"/>
        </w:rPr>
        <w:t>C</w:t>
      </w:r>
      <w:r w:rsidR="007251D2" w:rsidRPr="003B1138">
        <w:rPr>
          <w:rFonts w:ascii="Times New Roman" w:eastAsia="Times New Roman" w:hAnsi="Times New Roman" w:cs="Times New Roman"/>
          <w:sz w:val="28"/>
          <w:szCs w:val="28"/>
          <w:lang w:val="vi-VN"/>
        </w:rPr>
        <w:t>ông nghệ</w:t>
      </w:r>
      <w:r w:rsidR="007251D2" w:rsidRPr="003B1138">
        <w:rPr>
          <w:rFonts w:ascii="Times New Roman" w:eastAsia="Times New Roman" w:hAnsi="Times New Roman" w:cs="Times New Roman"/>
          <w:sz w:val="28"/>
          <w:szCs w:val="28"/>
        </w:rPr>
        <w:t xml:space="preserve"> tỉnh Đăk Nông; c</w:t>
      </w:r>
      <w:r w:rsidR="007251D2" w:rsidRPr="003B1138">
        <w:rPr>
          <w:rFonts w:ascii="Times New Roman" w:hAnsi="Times New Roman" w:cs="Times New Roman"/>
          <w:color w:val="000000"/>
          <w:sz w:val="28"/>
          <w:szCs w:val="28"/>
        </w:rPr>
        <w:t xml:space="preserve">hức danh lãnh đạo phụ trách lĩnh vực </w:t>
      </w:r>
      <w:r w:rsidR="007251D2">
        <w:rPr>
          <w:rFonts w:ascii="Times New Roman" w:hAnsi="Times New Roman" w:cs="Times New Roman"/>
          <w:color w:val="000000"/>
          <w:sz w:val="28"/>
          <w:szCs w:val="28"/>
        </w:rPr>
        <w:t>khoa học và công nghệ</w:t>
      </w:r>
      <w:r w:rsidR="007251D2" w:rsidRPr="003B1138">
        <w:rPr>
          <w:rFonts w:ascii="Times New Roman" w:hAnsi="Times New Roman" w:cs="Times New Roman"/>
          <w:color w:val="000000"/>
          <w:sz w:val="28"/>
          <w:szCs w:val="28"/>
        </w:rPr>
        <w:t xml:space="preserve"> của Phòng Kinh tế hoặc Phòng Kinh tế và Hạ tầng thuộc Ủy ban nhân dân cấp huyệ</w:t>
      </w:r>
      <w:r w:rsidR="007251D2">
        <w:rPr>
          <w:rFonts w:ascii="Times New Roman" w:hAnsi="Times New Roman" w:cs="Times New Roman"/>
          <w:color w:val="000000"/>
          <w:sz w:val="28"/>
          <w:szCs w:val="28"/>
        </w:rPr>
        <w:t>n</w:t>
      </w:r>
      <w:r w:rsidR="00461472">
        <w:rPr>
          <w:rFonts w:ascii="Times New Roman" w:hAnsi="Times New Roman" w:cs="Times New Roman"/>
          <w:color w:val="000000"/>
          <w:sz w:val="28"/>
          <w:szCs w:val="28"/>
        </w:rPr>
        <w:t>/thị xã</w:t>
      </w:r>
      <w:r w:rsidRPr="00360A74">
        <w:rPr>
          <w:rFonts w:ascii="Times New Roman" w:eastAsia="Times New Roman" w:hAnsi="Times New Roman" w:cs="Times New Roman"/>
          <w:sz w:val="28"/>
          <w:szCs w:val="28"/>
          <w:lang w:val="vi-VN"/>
        </w:rPr>
        <w:t>.</w:t>
      </w:r>
    </w:p>
    <w:p w:rsidR="00C7711B" w:rsidRPr="006D1759" w:rsidRDefault="00C7711B" w:rsidP="00C7711B">
      <w:pPr>
        <w:spacing w:before="120" w:after="120"/>
        <w:ind w:firstLine="720"/>
        <w:jc w:val="both"/>
        <w:rPr>
          <w:rFonts w:ascii="Times New Roman" w:hAnsi="Times New Roman" w:cs="Times New Roman"/>
          <w:sz w:val="28"/>
          <w:szCs w:val="28"/>
          <w:lang w:val="nl-NL"/>
        </w:rPr>
      </w:pPr>
      <w:r w:rsidRPr="006D1759">
        <w:rPr>
          <w:rFonts w:ascii="Times New Roman" w:hAnsi="Times New Roman" w:cs="Times New Roman"/>
          <w:b/>
          <w:bCs/>
          <w:sz w:val="28"/>
          <w:szCs w:val="28"/>
          <w:lang w:val="vi-VN"/>
        </w:rPr>
        <w:t>Điều 2</w:t>
      </w:r>
      <w:r w:rsidRPr="006D1759">
        <w:rPr>
          <w:rFonts w:ascii="Times New Roman" w:hAnsi="Times New Roman" w:cs="Times New Roman"/>
          <w:b/>
          <w:bCs/>
          <w:sz w:val="28"/>
          <w:szCs w:val="28"/>
        </w:rPr>
        <w:t>.</w:t>
      </w:r>
      <w:r w:rsidRPr="006D1759">
        <w:rPr>
          <w:rFonts w:ascii="Times New Roman" w:hAnsi="Times New Roman" w:cs="Times New Roman"/>
          <w:b/>
          <w:bCs/>
          <w:sz w:val="28"/>
          <w:szCs w:val="28"/>
          <w:lang w:val="vi-VN"/>
        </w:rPr>
        <w:t xml:space="preserve"> </w:t>
      </w:r>
      <w:r w:rsidRPr="006D1759">
        <w:rPr>
          <w:rFonts w:ascii="Times New Roman" w:hAnsi="Times New Roman" w:cs="Times New Roman"/>
          <w:sz w:val="28"/>
          <w:szCs w:val="28"/>
          <w:lang w:val="vi-VN"/>
        </w:rPr>
        <w:t>Quyết</w:t>
      </w:r>
      <w:r w:rsidRPr="006D1759">
        <w:rPr>
          <w:rFonts w:ascii="Times New Roman" w:hAnsi="Times New Roman" w:cs="Times New Roman"/>
          <w:lang w:val="vi-VN"/>
        </w:rPr>
        <w:t> </w:t>
      </w:r>
      <w:r w:rsidRPr="006D1759">
        <w:rPr>
          <w:rFonts w:ascii="Times New Roman" w:hAnsi="Times New Roman" w:cs="Times New Roman"/>
          <w:sz w:val="28"/>
          <w:szCs w:val="28"/>
          <w:lang w:val="nl-NL"/>
        </w:rPr>
        <w:t>định này có hiệu lực thi hành kể từ</w:t>
      </w:r>
      <w:r w:rsidR="007251D2">
        <w:rPr>
          <w:rFonts w:ascii="Times New Roman" w:hAnsi="Times New Roman" w:cs="Times New Roman"/>
          <w:sz w:val="28"/>
          <w:szCs w:val="28"/>
          <w:lang w:val="nl-NL"/>
        </w:rPr>
        <w:t xml:space="preserve"> ngày    </w:t>
      </w:r>
      <w:r w:rsidRPr="006D1759">
        <w:rPr>
          <w:rFonts w:ascii="Times New Roman" w:hAnsi="Times New Roman" w:cs="Times New Roman"/>
          <w:sz w:val="28"/>
          <w:szCs w:val="28"/>
          <w:lang w:val="nl-NL"/>
        </w:rPr>
        <w:t xml:space="preserve"> tháng </w:t>
      </w:r>
      <w:r w:rsidR="008A053B" w:rsidRPr="006D1759">
        <w:rPr>
          <w:rFonts w:ascii="Times New Roman" w:hAnsi="Times New Roman" w:cs="Times New Roman"/>
          <w:sz w:val="28"/>
          <w:szCs w:val="28"/>
          <w:lang w:val="nl-NL"/>
        </w:rPr>
        <w:t xml:space="preserve">   </w:t>
      </w:r>
      <w:r w:rsidRPr="006D1759">
        <w:rPr>
          <w:rFonts w:ascii="Times New Roman" w:hAnsi="Times New Roman" w:cs="Times New Roman"/>
          <w:sz w:val="28"/>
          <w:szCs w:val="28"/>
          <w:lang w:val="nl-NL"/>
        </w:rPr>
        <w:t xml:space="preserve"> năm 2018.</w:t>
      </w:r>
    </w:p>
    <w:p w:rsidR="00C04AA3" w:rsidRPr="00360A74" w:rsidRDefault="00360A74" w:rsidP="00C7711B">
      <w:pPr>
        <w:shd w:val="clear" w:color="auto" w:fill="FFFFFF"/>
        <w:spacing w:before="120" w:after="120" w:line="240" w:lineRule="auto"/>
        <w:ind w:firstLine="720"/>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 xml:space="preserve">Điều </w:t>
      </w:r>
      <w:r w:rsidR="00C7711B" w:rsidRPr="006D1759">
        <w:rPr>
          <w:rFonts w:ascii="Times New Roman" w:eastAsia="Times New Roman" w:hAnsi="Times New Roman" w:cs="Times New Roman"/>
          <w:b/>
          <w:bCs/>
          <w:sz w:val="28"/>
          <w:szCs w:val="28"/>
        </w:rPr>
        <w:t>3</w:t>
      </w:r>
      <w:r w:rsidRPr="00360A74">
        <w:rPr>
          <w:rFonts w:ascii="Times New Roman" w:eastAsia="Times New Roman" w:hAnsi="Times New Roman" w:cs="Times New Roman"/>
          <w:b/>
          <w:bCs/>
          <w:sz w:val="28"/>
          <w:szCs w:val="28"/>
          <w:lang w:val="vi-VN"/>
        </w:rPr>
        <w:t>.</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lang w:val="vi-VN"/>
        </w:rPr>
        <w:t>Giám đốc Sở Khoa học và Công n</w:t>
      </w:r>
      <w:r w:rsidRPr="00360A74">
        <w:rPr>
          <w:rFonts w:ascii="Times New Roman" w:eastAsia="Times New Roman" w:hAnsi="Times New Roman" w:cs="Times New Roman"/>
          <w:sz w:val="28"/>
          <w:szCs w:val="28"/>
        </w:rPr>
        <w:t>gh</w:t>
      </w:r>
      <w:r w:rsidRPr="00360A74">
        <w:rPr>
          <w:rFonts w:ascii="Times New Roman" w:eastAsia="Times New Roman" w:hAnsi="Times New Roman" w:cs="Times New Roman"/>
          <w:sz w:val="28"/>
          <w:szCs w:val="28"/>
          <w:lang w:val="vi-VN"/>
        </w:rPr>
        <w:t>ệ, Th</w:t>
      </w:r>
      <w:r w:rsidRPr="00360A74">
        <w:rPr>
          <w:rFonts w:ascii="Times New Roman" w:eastAsia="Times New Roman" w:hAnsi="Times New Roman" w:cs="Times New Roman"/>
          <w:sz w:val="28"/>
          <w:szCs w:val="28"/>
        </w:rPr>
        <w:t>ủ</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lang w:val="vi-VN"/>
        </w:rPr>
        <w:t>t</w:t>
      </w:r>
      <w:r w:rsidRPr="00360A74">
        <w:rPr>
          <w:rFonts w:ascii="Times New Roman" w:eastAsia="Times New Roman" w:hAnsi="Times New Roman" w:cs="Times New Roman"/>
          <w:sz w:val="28"/>
          <w:szCs w:val="28"/>
        </w:rPr>
        <w:t>rưở</w:t>
      </w:r>
      <w:r w:rsidRPr="00360A74">
        <w:rPr>
          <w:rFonts w:ascii="Times New Roman" w:eastAsia="Times New Roman" w:hAnsi="Times New Roman" w:cs="Times New Roman"/>
          <w:sz w:val="28"/>
          <w:szCs w:val="28"/>
          <w:lang w:val="vi-VN"/>
        </w:rPr>
        <w:t>ng các cơ quan, đơn vị có li</w:t>
      </w:r>
      <w:r w:rsidRPr="00360A74">
        <w:rPr>
          <w:rFonts w:ascii="Times New Roman" w:eastAsia="Times New Roman" w:hAnsi="Times New Roman" w:cs="Times New Roman"/>
          <w:sz w:val="28"/>
          <w:szCs w:val="28"/>
        </w:rPr>
        <w:t>ê</w:t>
      </w:r>
      <w:r w:rsidRPr="00360A74">
        <w:rPr>
          <w:rFonts w:ascii="Times New Roman" w:eastAsia="Times New Roman" w:hAnsi="Times New Roman" w:cs="Times New Roman"/>
          <w:sz w:val="28"/>
          <w:szCs w:val="28"/>
          <w:lang w:val="vi-VN"/>
        </w:rPr>
        <w:t>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1759" w:rsidRPr="00360A74" w:rsidTr="00360A74">
        <w:trPr>
          <w:tblCellSpacing w:w="0" w:type="dxa"/>
        </w:trPr>
        <w:tc>
          <w:tcPr>
            <w:tcW w:w="4428" w:type="dxa"/>
            <w:shd w:val="clear" w:color="auto" w:fill="FFFFFF"/>
            <w:tcMar>
              <w:top w:w="0" w:type="dxa"/>
              <w:left w:w="108" w:type="dxa"/>
              <w:bottom w:w="0" w:type="dxa"/>
              <w:right w:w="108" w:type="dxa"/>
            </w:tcMar>
            <w:hideMark/>
          </w:tcPr>
          <w:p w:rsidR="00360A74" w:rsidRPr="00360A74" w:rsidRDefault="003C01AF" w:rsidP="00E35FB6">
            <w:pPr>
              <w:spacing w:before="120" w:after="120" w:line="240" w:lineRule="auto"/>
              <w:rPr>
                <w:rFonts w:ascii="Times New Roman" w:eastAsia="Times New Roman" w:hAnsi="Times New Roman" w:cs="Times New Roman"/>
              </w:rPr>
            </w:pPr>
            <w:r w:rsidRPr="00E35FB6">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59BF536" wp14:editId="2B1B0125">
                      <wp:simplePos x="0" y="0"/>
                      <wp:positionH relativeFrom="column">
                        <wp:posOffset>1634490</wp:posOffset>
                      </wp:positionH>
                      <wp:positionV relativeFrom="paragraph">
                        <wp:posOffset>497876</wp:posOffset>
                      </wp:positionV>
                      <wp:extent cx="105799" cy="566667"/>
                      <wp:effectExtent l="0" t="0" r="27940" b="24130"/>
                      <wp:wrapNone/>
                      <wp:docPr id="6" name="Right Brace 6"/>
                      <wp:cNvGraphicFramePr/>
                      <a:graphic xmlns:a="http://schemas.openxmlformats.org/drawingml/2006/main">
                        <a:graphicData uri="http://schemas.microsoft.com/office/word/2010/wordprocessingShape">
                          <wps:wsp>
                            <wps:cNvSpPr/>
                            <wps:spPr>
                              <a:xfrm>
                                <a:off x="0" y="0"/>
                                <a:ext cx="105799" cy="56666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28.7pt;margin-top:39.2pt;width:8.35pt;height:4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" adj="336" strokecolor="#4579b8 [3044]"/>
                  </w:pict>
                </mc:Fallback>
              </mc:AlternateContent>
            </w:r>
            <w:r w:rsidR="00360A74" w:rsidRPr="00360A74">
              <w:rPr>
                <w:rFonts w:ascii="Times New Roman" w:eastAsia="Times New Roman" w:hAnsi="Times New Roman" w:cs="Times New Roman"/>
                <w:sz w:val="28"/>
                <w:szCs w:val="28"/>
              </w:rPr>
              <w:t> </w:t>
            </w:r>
            <w:r w:rsidR="00360A74" w:rsidRPr="00360A74">
              <w:rPr>
                <w:rFonts w:ascii="Times New Roman" w:eastAsia="Times New Roman" w:hAnsi="Times New Roman" w:cs="Times New Roman"/>
                <w:b/>
                <w:bCs/>
                <w:i/>
                <w:iCs/>
                <w:lang w:val="vi-VN"/>
              </w:rPr>
              <w:t>Nơi nhận:</w:t>
            </w:r>
            <w:r w:rsidR="00360A74" w:rsidRPr="00360A74">
              <w:rPr>
                <w:rFonts w:ascii="Times New Roman" w:eastAsia="Times New Roman" w:hAnsi="Times New Roman" w:cs="Times New Roman"/>
                <w:b/>
                <w:bCs/>
                <w:i/>
                <w:iCs/>
                <w:lang w:val="vi-VN"/>
              </w:rPr>
              <w:br/>
            </w:r>
            <w:r w:rsidR="00360A74" w:rsidRPr="00360A74">
              <w:rPr>
                <w:rFonts w:ascii="Times New Roman" w:eastAsia="Times New Roman" w:hAnsi="Times New Roman" w:cs="Times New Roman"/>
                <w:lang w:val="vi-VN"/>
              </w:rPr>
              <w:t>- Như Điều 3;</w:t>
            </w:r>
            <w:r w:rsidR="00360A74" w:rsidRPr="00360A74">
              <w:rPr>
                <w:rFonts w:ascii="Times New Roman" w:eastAsia="Times New Roman" w:hAnsi="Times New Roman" w:cs="Times New Roman"/>
                <w:lang w:val="vi-VN"/>
              </w:rPr>
              <w:br/>
            </w:r>
            <w:r w:rsidR="006C5270">
              <w:rPr>
                <w:rFonts w:ascii="Times New Roman" w:eastAsia="Times New Roman" w:hAnsi="Times New Roman" w:cs="Times New Roman"/>
                <w:lang w:val="vi-VN"/>
              </w:rPr>
              <w:t>- Bộ Nội vụ;</w:t>
            </w:r>
            <w:r w:rsidR="006C5270">
              <w:rPr>
                <w:rFonts w:ascii="Times New Roman" w:eastAsia="Times New Roman" w:hAnsi="Times New Roman" w:cs="Times New Roman"/>
                <w:lang w:val="vi-VN"/>
              </w:rPr>
              <w:br/>
              <w:t>- Bộ Khoa học và Công nghệ</w:t>
            </w:r>
            <w:r w:rsidR="00360A74" w:rsidRPr="00360A74">
              <w:rPr>
                <w:rFonts w:ascii="Times New Roman" w:eastAsia="Times New Roman" w:hAnsi="Times New Roman" w:cs="Times New Roman"/>
                <w:lang w:val="vi-VN"/>
              </w:rPr>
              <w:t>;</w:t>
            </w:r>
            <w:r w:rsidR="00E35FB6">
              <w:rPr>
                <w:rFonts w:ascii="Times New Roman" w:eastAsia="Times New Roman" w:hAnsi="Times New Roman" w:cs="Times New Roman"/>
              </w:rPr>
              <w:t xml:space="preserve">   </w:t>
            </w:r>
            <w:r>
              <w:rPr>
                <w:rFonts w:ascii="Times New Roman" w:eastAsia="Times New Roman" w:hAnsi="Times New Roman" w:cs="Times New Roman"/>
              </w:rPr>
              <w:t>b/c</w:t>
            </w:r>
            <w:r w:rsidR="00360A74" w:rsidRPr="00360A74">
              <w:rPr>
                <w:rFonts w:ascii="Times New Roman" w:eastAsia="Times New Roman" w:hAnsi="Times New Roman" w:cs="Times New Roman"/>
                <w:lang w:val="vi-VN"/>
              </w:rPr>
              <w:br/>
              <w:t>- Thường t</w:t>
            </w:r>
            <w:r w:rsidR="00360A74" w:rsidRPr="00360A74">
              <w:rPr>
                <w:rFonts w:ascii="Times New Roman" w:eastAsia="Times New Roman" w:hAnsi="Times New Roman" w:cs="Times New Roman"/>
              </w:rPr>
              <w:t>rực</w:t>
            </w:r>
            <w:r w:rsidR="00360A74" w:rsidRPr="006D1759">
              <w:rPr>
                <w:rFonts w:ascii="Times New Roman" w:eastAsia="Times New Roman" w:hAnsi="Times New Roman" w:cs="Times New Roman"/>
              </w:rPr>
              <w:t> </w:t>
            </w:r>
            <w:r w:rsidR="00360A74" w:rsidRPr="00360A74">
              <w:rPr>
                <w:rFonts w:ascii="Times New Roman" w:eastAsia="Times New Roman" w:hAnsi="Times New Roman" w:cs="Times New Roman"/>
                <w:lang w:val="vi-VN"/>
              </w:rPr>
              <w:t>Tỉnh ủy;</w:t>
            </w:r>
            <w:r w:rsidR="00360A74" w:rsidRPr="00360A74">
              <w:rPr>
                <w:rFonts w:ascii="Times New Roman" w:eastAsia="Times New Roman" w:hAnsi="Times New Roman" w:cs="Times New Roman"/>
                <w:lang w:val="vi-VN"/>
              </w:rPr>
              <w:br/>
              <w:t>- Thường trực HĐND tỉnh;</w:t>
            </w:r>
            <w:r w:rsidR="00360A74" w:rsidRPr="00360A74">
              <w:rPr>
                <w:rFonts w:ascii="Times New Roman" w:eastAsia="Times New Roman" w:hAnsi="Times New Roman" w:cs="Times New Roman"/>
                <w:lang w:val="vi-VN"/>
              </w:rPr>
              <w:br/>
            </w:r>
            <w:r w:rsidR="006C5270" w:rsidRPr="00360A74">
              <w:rPr>
                <w:rFonts w:ascii="Times New Roman" w:eastAsia="Times New Roman" w:hAnsi="Times New Roman" w:cs="Times New Roman"/>
                <w:lang w:val="vi-VN"/>
              </w:rPr>
              <w:t>- Cục kiểm tra v</w:t>
            </w:r>
            <w:r w:rsidR="006C5270" w:rsidRPr="00360A74">
              <w:rPr>
                <w:rFonts w:ascii="Times New Roman" w:eastAsia="Times New Roman" w:hAnsi="Times New Roman" w:cs="Times New Roman"/>
              </w:rPr>
              <w:t>ă</w:t>
            </w:r>
            <w:r w:rsidR="006C5270" w:rsidRPr="00360A74">
              <w:rPr>
                <w:rFonts w:ascii="Times New Roman" w:eastAsia="Times New Roman" w:hAnsi="Times New Roman" w:cs="Times New Roman"/>
                <w:lang w:val="vi-VN"/>
              </w:rPr>
              <w:t>n b</w:t>
            </w:r>
            <w:r w:rsidR="006C5270" w:rsidRPr="00360A74">
              <w:rPr>
                <w:rFonts w:ascii="Times New Roman" w:eastAsia="Times New Roman" w:hAnsi="Times New Roman" w:cs="Times New Roman"/>
              </w:rPr>
              <w:t>ả</w:t>
            </w:r>
            <w:r w:rsidR="006C5270" w:rsidRPr="00360A74">
              <w:rPr>
                <w:rFonts w:ascii="Times New Roman" w:eastAsia="Times New Roman" w:hAnsi="Times New Roman" w:cs="Times New Roman"/>
                <w:lang w:val="vi-VN"/>
              </w:rPr>
              <w:t>n QPPL (Bộ Tư pháp);</w:t>
            </w:r>
            <w:r w:rsidR="00624731">
              <w:rPr>
                <w:rFonts w:ascii="Times New Roman" w:eastAsia="Times New Roman" w:hAnsi="Times New Roman" w:cs="Times New Roman"/>
              </w:rPr>
              <w:t xml:space="preserve">           </w:t>
            </w:r>
            <w:r w:rsidR="00360A74" w:rsidRPr="00360A74">
              <w:rPr>
                <w:rFonts w:ascii="Times New Roman" w:eastAsia="Times New Roman" w:hAnsi="Times New Roman" w:cs="Times New Roman"/>
                <w:lang w:val="vi-VN"/>
              </w:rPr>
              <w:t>- Chủ tịch, các Phó Chủ tịch UBND</w:t>
            </w:r>
            <w:r w:rsidR="00360A74" w:rsidRPr="006D1759">
              <w:rPr>
                <w:rFonts w:ascii="Times New Roman" w:eastAsia="Times New Roman" w:hAnsi="Times New Roman" w:cs="Times New Roman"/>
                <w:lang w:val="vi-VN"/>
              </w:rPr>
              <w:t> </w:t>
            </w:r>
            <w:r w:rsidR="00360A74" w:rsidRPr="00360A74">
              <w:rPr>
                <w:rFonts w:ascii="Times New Roman" w:eastAsia="Times New Roman" w:hAnsi="Times New Roman" w:cs="Times New Roman"/>
              </w:rPr>
              <w:t>tỉ</w:t>
            </w:r>
            <w:r w:rsidR="00360A74" w:rsidRPr="00360A74">
              <w:rPr>
                <w:rFonts w:ascii="Times New Roman" w:eastAsia="Times New Roman" w:hAnsi="Times New Roman" w:cs="Times New Roman"/>
                <w:lang w:val="vi-VN"/>
              </w:rPr>
              <w:t>nh;</w:t>
            </w:r>
            <w:r w:rsidR="00360A74" w:rsidRPr="00360A74">
              <w:rPr>
                <w:rFonts w:ascii="Times New Roman" w:eastAsia="Times New Roman" w:hAnsi="Times New Roman" w:cs="Times New Roman"/>
                <w:lang w:val="vi-VN"/>
              </w:rPr>
              <w:br/>
              <w:t>- Ủy ban MTTQVN t</w:t>
            </w:r>
            <w:r w:rsidR="00360A74" w:rsidRPr="00360A74">
              <w:rPr>
                <w:rFonts w:ascii="Times New Roman" w:eastAsia="Times New Roman" w:hAnsi="Times New Roman" w:cs="Times New Roman"/>
              </w:rPr>
              <w:t>ỉ</w:t>
            </w:r>
            <w:r w:rsidR="00360A74" w:rsidRPr="00360A74">
              <w:rPr>
                <w:rFonts w:ascii="Times New Roman" w:eastAsia="Times New Roman" w:hAnsi="Times New Roman" w:cs="Times New Roman"/>
                <w:lang w:val="vi-VN"/>
              </w:rPr>
              <w:t>nh;</w:t>
            </w:r>
            <w:r w:rsidR="00360A74" w:rsidRPr="00360A74">
              <w:rPr>
                <w:rFonts w:ascii="Times New Roman" w:eastAsia="Times New Roman" w:hAnsi="Times New Roman" w:cs="Times New Roman"/>
                <w:lang w:val="vi-VN"/>
              </w:rPr>
              <w:br/>
              <w:t>- Sở Tư pháp;</w:t>
            </w:r>
            <w:r w:rsidR="00360A74" w:rsidRPr="00360A74">
              <w:rPr>
                <w:rFonts w:ascii="Times New Roman" w:eastAsia="Times New Roman" w:hAnsi="Times New Roman" w:cs="Times New Roman"/>
                <w:lang w:val="vi-VN"/>
              </w:rPr>
              <w:br/>
              <w:t>- Văn phòng UBND tỉnh;</w:t>
            </w:r>
            <w:r w:rsidR="00360A74" w:rsidRPr="00360A74">
              <w:rPr>
                <w:rFonts w:ascii="Times New Roman" w:eastAsia="Times New Roman" w:hAnsi="Times New Roman" w:cs="Times New Roman"/>
                <w:lang w:val="vi-VN"/>
              </w:rPr>
              <w:br/>
              <w:t>- Công báo</w:t>
            </w:r>
            <w:r w:rsidR="002256A1">
              <w:rPr>
                <w:rFonts w:ascii="Times New Roman" w:eastAsia="Times New Roman" w:hAnsi="Times New Roman" w:cs="Times New Roman"/>
              </w:rPr>
              <w:t xml:space="preserve"> </w:t>
            </w:r>
            <w:r w:rsidR="00360A74" w:rsidRPr="00360A74">
              <w:rPr>
                <w:rFonts w:ascii="Times New Roman" w:eastAsia="Times New Roman" w:hAnsi="Times New Roman" w:cs="Times New Roman"/>
                <w:lang w:val="vi-VN"/>
              </w:rPr>
              <w:t xml:space="preserve">tỉnh </w:t>
            </w:r>
            <w:r w:rsidR="00360A74" w:rsidRPr="006D1759">
              <w:rPr>
                <w:rFonts w:ascii="Times New Roman" w:eastAsia="Times New Roman" w:hAnsi="Times New Roman" w:cs="Times New Roman"/>
              </w:rPr>
              <w:t>Đăk Nông</w:t>
            </w:r>
            <w:r w:rsidR="00360A74" w:rsidRPr="00360A74">
              <w:rPr>
                <w:rFonts w:ascii="Times New Roman" w:eastAsia="Times New Roman" w:hAnsi="Times New Roman" w:cs="Times New Roman"/>
                <w:lang w:val="vi-VN"/>
              </w:rPr>
              <w:t>; C</w:t>
            </w:r>
            <w:r w:rsidR="00360A74" w:rsidRPr="00360A74">
              <w:rPr>
                <w:rFonts w:ascii="Times New Roman" w:eastAsia="Times New Roman" w:hAnsi="Times New Roman" w:cs="Times New Roman"/>
              </w:rPr>
              <w:t>ổ</w:t>
            </w:r>
            <w:r w:rsidR="00360A74" w:rsidRPr="00360A74">
              <w:rPr>
                <w:rFonts w:ascii="Times New Roman" w:eastAsia="Times New Roman" w:hAnsi="Times New Roman" w:cs="Times New Roman"/>
                <w:lang w:val="vi-VN"/>
              </w:rPr>
              <w:t>ng TTĐT t</w:t>
            </w:r>
            <w:r w:rsidR="00360A74" w:rsidRPr="00360A74">
              <w:rPr>
                <w:rFonts w:ascii="Times New Roman" w:eastAsia="Times New Roman" w:hAnsi="Times New Roman" w:cs="Times New Roman"/>
              </w:rPr>
              <w:t>ỉ</w:t>
            </w:r>
            <w:r w:rsidR="00360A74" w:rsidRPr="00360A74">
              <w:rPr>
                <w:rFonts w:ascii="Times New Roman" w:eastAsia="Times New Roman" w:hAnsi="Times New Roman" w:cs="Times New Roman"/>
                <w:lang w:val="vi-VN"/>
              </w:rPr>
              <w:t>nh;</w:t>
            </w:r>
            <w:r w:rsidR="00360A74" w:rsidRPr="00360A74">
              <w:rPr>
                <w:rFonts w:ascii="Times New Roman" w:eastAsia="Times New Roman" w:hAnsi="Times New Roman" w:cs="Times New Roman"/>
                <w:lang w:val="vi-VN"/>
              </w:rPr>
              <w:br/>
              <w:t>- Chi cục Văn thư-Lưu tr</w:t>
            </w:r>
            <w:r w:rsidR="00360A74" w:rsidRPr="00360A74">
              <w:rPr>
                <w:rFonts w:ascii="Times New Roman" w:eastAsia="Times New Roman" w:hAnsi="Times New Roman" w:cs="Times New Roman"/>
              </w:rPr>
              <w:t>ữ</w:t>
            </w:r>
            <w:r w:rsidR="00360A74" w:rsidRPr="006D1759">
              <w:rPr>
                <w:rFonts w:ascii="Times New Roman" w:eastAsia="Times New Roman" w:hAnsi="Times New Roman" w:cs="Times New Roman"/>
              </w:rPr>
              <w:t> </w:t>
            </w:r>
            <w:r w:rsidR="00360A74" w:rsidRPr="00360A74">
              <w:rPr>
                <w:rFonts w:ascii="Times New Roman" w:eastAsia="Times New Roman" w:hAnsi="Times New Roman" w:cs="Times New Roman"/>
                <w:lang w:val="vi-VN"/>
              </w:rPr>
              <w:t>tỉnh;</w:t>
            </w:r>
            <w:r w:rsidR="00360A74" w:rsidRPr="00360A74">
              <w:rPr>
                <w:rFonts w:ascii="Times New Roman" w:eastAsia="Times New Roman" w:hAnsi="Times New Roman" w:cs="Times New Roman"/>
                <w:lang w:val="vi-VN"/>
              </w:rPr>
              <w:br/>
              <w:t>- Lưu: VT, TH3</w:t>
            </w:r>
            <w:r w:rsidR="00360A74" w:rsidRPr="00360A74">
              <w:rPr>
                <w:rFonts w:ascii="Times New Roman" w:eastAsia="Times New Roman" w:hAnsi="Times New Roman" w:cs="Times New Roman"/>
              </w:rPr>
              <w:t>.</w:t>
            </w:r>
          </w:p>
        </w:tc>
        <w:tc>
          <w:tcPr>
            <w:tcW w:w="4428" w:type="dxa"/>
            <w:shd w:val="clear" w:color="auto" w:fill="FFFFFF"/>
            <w:tcMar>
              <w:top w:w="0" w:type="dxa"/>
              <w:left w:w="108" w:type="dxa"/>
              <w:bottom w:w="0" w:type="dxa"/>
              <w:right w:w="108" w:type="dxa"/>
            </w:tcMar>
            <w:hideMark/>
          </w:tcPr>
          <w:p w:rsidR="00360A74" w:rsidRDefault="00360A74" w:rsidP="00360A74">
            <w:pPr>
              <w:spacing w:before="120" w:after="120" w:line="240" w:lineRule="auto"/>
              <w:jc w:val="center"/>
              <w:rPr>
                <w:rFonts w:ascii="Times New Roman" w:eastAsia="Times New Roman" w:hAnsi="Times New Roman" w:cs="Times New Roman"/>
              </w:rPr>
            </w:pPr>
            <w:r w:rsidRPr="00360A74">
              <w:rPr>
                <w:rFonts w:ascii="Times New Roman" w:eastAsia="Times New Roman" w:hAnsi="Times New Roman" w:cs="Times New Roman"/>
                <w:b/>
                <w:bCs/>
                <w:sz w:val="28"/>
              </w:rPr>
              <w:t>TM. ỦY BAN NHÂN DÂN</w:t>
            </w:r>
            <w:r w:rsidRPr="00360A74">
              <w:rPr>
                <w:rFonts w:ascii="Times New Roman" w:eastAsia="Times New Roman" w:hAnsi="Times New Roman" w:cs="Times New Roman"/>
                <w:b/>
                <w:bCs/>
                <w:sz w:val="28"/>
              </w:rPr>
              <w:br/>
              <w:t>CHỦ TỊCH</w:t>
            </w:r>
            <w:r w:rsidRPr="00360A74">
              <w:rPr>
                <w:rFonts w:ascii="Times New Roman" w:eastAsia="Times New Roman" w:hAnsi="Times New Roman" w:cs="Times New Roman"/>
                <w:b/>
                <w:bCs/>
                <w:sz w:val="28"/>
              </w:rPr>
              <w:br/>
            </w:r>
            <w:r w:rsidRPr="00360A74">
              <w:rPr>
                <w:rFonts w:ascii="Times New Roman" w:eastAsia="Times New Roman" w:hAnsi="Times New Roman" w:cs="Times New Roman"/>
                <w:b/>
                <w:bCs/>
              </w:rPr>
              <w:br/>
            </w:r>
            <w:r w:rsidRPr="00360A74">
              <w:rPr>
                <w:rFonts w:ascii="Times New Roman" w:eastAsia="Times New Roman" w:hAnsi="Times New Roman" w:cs="Times New Roman"/>
                <w:b/>
                <w:bCs/>
              </w:rPr>
              <w:br/>
            </w:r>
            <w:r w:rsidRPr="00360A74">
              <w:rPr>
                <w:rFonts w:ascii="Times New Roman" w:eastAsia="Times New Roman" w:hAnsi="Times New Roman" w:cs="Times New Roman"/>
                <w:b/>
                <w:bCs/>
              </w:rPr>
              <w:br/>
            </w:r>
            <w:r w:rsidRPr="00360A74">
              <w:rPr>
                <w:rFonts w:ascii="Times New Roman" w:eastAsia="Times New Roman" w:hAnsi="Times New Roman" w:cs="Times New Roman"/>
                <w:b/>
                <w:bCs/>
              </w:rPr>
              <w:br/>
            </w:r>
          </w:p>
          <w:p w:rsidR="000731B4" w:rsidRDefault="000731B4" w:rsidP="00360A74">
            <w:pPr>
              <w:spacing w:before="120" w:after="120" w:line="240" w:lineRule="auto"/>
              <w:jc w:val="center"/>
              <w:rPr>
                <w:rFonts w:ascii="Times New Roman" w:eastAsia="Times New Roman" w:hAnsi="Times New Roman" w:cs="Times New Roman"/>
              </w:rPr>
            </w:pPr>
          </w:p>
          <w:p w:rsidR="000731B4" w:rsidRDefault="000731B4" w:rsidP="00360A74">
            <w:pPr>
              <w:spacing w:before="120" w:after="120" w:line="240" w:lineRule="auto"/>
              <w:jc w:val="center"/>
              <w:rPr>
                <w:rFonts w:ascii="Times New Roman" w:eastAsia="Times New Roman" w:hAnsi="Times New Roman" w:cs="Times New Roman"/>
              </w:rPr>
            </w:pPr>
          </w:p>
          <w:p w:rsidR="000731B4" w:rsidRPr="000731B4" w:rsidRDefault="000731B4" w:rsidP="00360A74">
            <w:pPr>
              <w:spacing w:before="120" w:after="120" w:line="240" w:lineRule="auto"/>
              <w:jc w:val="center"/>
              <w:rPr>
                <w:rFonts w:ascii="Times New Roman" w:eastAsia="Times New Roman" w:hAnsi="Times New Roman" w:cs="Times New Roman"/>
                <w:b/>
              </w:rPr>
            </w:pPr>
          </w:p>
        </w:tc>
      </w:tr>
    </w:tbl>
    <w:p w:rsidR="00360A74" w:rsidRPr="00360A74" w:rsidRDefault="00360A74" w:rsidP="00360A74">
      <w:pPr>
        <w:shd w:val="clear" w:color="auto" w:fill="FFFFFF"/>
        <w:spacing w:before="120" w:after="120" w:line="240" w:lineRule="auto"/>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rPr>
        <w:t> </w:t>
      </w:r>
    </w:p>
    <w:p w:rsidR="004213DC" w:rsidRPr="00AC3097" w:rsidRDefault="004213DC">
      <w:pPr>
        <w:rPr>
          <w:rFonts w:ascii="Times New Roman" w:eastAsia="Times New Roman" w:hAnsi="Times New Roman" w:cs="Times New Roman"/>
          <w:b/>
          <w:bCs/>
          <w:sz w:val="28"/>
          <w:szCs w:val="28"/>
        </w:rPr>
      </w:pPr>
      <w:r w:rsidRPr="006D1759">
        <w:rPr>
          <w:rFonts w:ascii="Times New Roman" w:eastAsia="Times New Roman" w:hAnsi="Times New Roman" w:cs="Times New Roman"/>
          <w:b/>
          <w:bCs/>
          <w:sz w:val="28"/>
          <w:szCs w:val="28"/>
          <w:lang w:val="vi-VN"/>
        </w:rPr>
        <w:br w:type="page"/>
      </w:r>
    </w:p>
    <w:tbl>
      <w:tblPr>
        <w:tblStyle w:val="TableGrid"/>
        <w:tblW w:w="0" w:type="auto"/>
        <w:tblLook w:val="04A0" w:firstRow="1" w:lastRow="0" w:firstColumn="1" w:lastColumn="0" w:noHBand="0" w:noVBand="1"/>
      </w:tblPr>
      <w:tblGrid>
        <w:gridCol w:w="1242"/>
      </w:tblGrid>
      <w:tr w:rsidR="003B0633" w:rsidTr="003B0633">
        <w:tc>
          <w:tcPr>
            <w:tcW w:w="1242" w:type="dxa"/>
          </w:tcPr>
          <w:p w:rsidR="003B0633" w:rsidRDefault="003B0633" w:rsidP="003B0633">
            <w:pPr>
              <w:spacing w:before="120" w:after="1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Dự thảo</w:t>
            </w:r>
          </w:p>
        </w:tc>
      </w:tr>
    </w:tbl>
    <w:p w:rsidR="00360A74" w:rsidRDefault="00360A74" w:rsidP="004213DC">
      <w:pPr>
        <w:shd w:val="clear" w:color="auto" w:fill="FFFFFF"/>
        <w:spacing w:before="120" w:after="120" w:line="240" w:lineRule="auto"/>
        <w:jc w:val="center"/>
        <w:rPr>
          <w:rFonts w:ascii="Times New Roman" w:eastAsia="Times New Roman" w:hAnsi="Times New Roman" w:cs="Times New Roman"/>
          <w:b/>
          <w:bCs/>
          <w:sz w:val="28"/>
          <w:szCs w:val="28"/>
        </w:rPr>
      </w:pPr>
      <w:bookmarkStart w:id="0" w:name="_GoBack"/>
      <w:bookmarkEnd w:id="0"/>
      <w:r w:rsidRPr="00360A74">
        <w:rPr>
          <w:rFonts w:ascii="Times New Roman" w:eastAsia="Times New Roman" w:hAnsi="Times New Roman" w:cs="Times New Roman"/>
          <w:b/>
          <w:bCs/>
          <w:sz w:val="28"/>
          <w:szCs w:val="28"/>
          <w:lang w:val="vi-VN"/>
        </w:rPr>
        <w:t>QUY ĐỊNH</w:t>
      </w:r>
    </w:p>
    <w:p w:rsidR="00543C5A" w:rsidRPr="001D0852" w:rsidRDefault="001D0852" w:rsidP="00543C5A">
      <w:pPr>
        <w:shd w:val="clear" w:color="auto" w:fill="FFFFFF"/>
        <w:spacing w:after="0" w:line="240" w:lineRule="auto"/>
        <w:jc w:val="center"/>
        <w:rPr>
          <w:rFonts w:ascii="Times New Roman" w:hAnsi="Times New Roman" w:cs="Times New Roman"/>
          <w:b/>
          <w:color w:val="000000"/>
          <w:sz w:val="28"/>
          <w:szCs w:val="28"/>
        </w:rPr>
      </w:pPr>
      <w:r w:rsidRPr="001D0852">
        <w:rPr>
          <w:rFonts w:ascii="Times New Roman" w:eastAsia="Times New Roman" w:hAnsi="Times New Roman" w:cs="Times New Roman"/>
          <w:b/>
          <w:sz w:val="28"/>
          <w:szCs w:val="28"/>
        </w:rPr>
        <w:t>Đ</w:t>
      </w:r>
      <w:r w:rsidR="00C274CD">
        <w:rPr>
          <w:rFonts w:ascii="Times New Roman" w:eastAsia="Times New Roman" w:hAnsi="Times New Roman" w:cs="Times New Roman"/>
          <w:b/>
          <w:sz w:val="28"/>
          <w:szCs w:val="28"/>
          <w:lang w:val="vi-VN"/>
        </w:rPr>
        <w:t xml:space="preserve">iều kiện, tiêu chuẩn chức danh </w:t>
      </w:r>
      <w:r w:rsidR="00C274CD">
        <w:rPr>
          <w:rFonts w:ascii="Times New Roman" w:eastAsia="Times New Roman" w:hAnsi="Times New Roman" w:cs="Times New Roman"/>
          <w:b/>
          <w:sz w:val="28"/>
          <w:szCs w:val="28"/>
        </w:rPr>
        <w:t>T</w:t>
      </w:r>
      <w:r w:rsidRPr="001D0852">
        <w:rPr>
          <w:rFonts w:ascii="Times New Roman" w:eastAsia="Times New Roman" w:hAnsi="Times New Roman" w:cs="Times New Roman"/>
          <w:b/>
          <w:sz w:val="28"/>
          <w:szCs w:val="28"/>
          <w:lang w:val="vi-VN"/>
        </w:rPr>
        <w:t xml:space="preserve">rưởng phòng, </w:t>
      </w:r>
      <w:r w:rsidR="00C274CD">
        <w:rPr>
          <w:rFonts w:ascii="Times New Roman" w:eastAsia="Times New Roman" w:hAnsi="Times New Roman" w:cs="Times New Roman"/>
          <w:b/>
          <w:sz w:val="28"/>
          <w:szCs w:val="28"/>
        </w:rPr>
        <w:t>P</w:t>
      </w:r>
      <w:r w:rsidRPr="001D0852">
        <w:rPr>
          <w:rFonts w:ascii="Times New Roman" w:eastAsia="Times New Roman" w:hAnsi="Times New Roman" w:cs="Times New Roman"/>
          <w:b/>
          <w:sz w:val="28"/>
          <w:szCs w:val="28"/>
          <w:lang w:val="vi-VN"/>
        </w:rPr>
        <w:t xml:space="preserve">hó trưởng phòng </w:t>
      </w:r>
      <w:r w:rsidR="00AE1BAC">
        <w:rPr>
          <w:rFonts w:ascii="Times New Roman" w:eastAsia="Times New Roman" w:hAnsi="Times New Roman" w:cs="Times New Roman"/>
          <w:b/>
          <w:sz w:val="28"/>
          <w:szCs w:val="28"/>
        </w:rPr>
        <w:t xml:space="preserve">                                  </w:t>
      </w:r>
      <w:r w:rsidRPr="001D0852">
        <w:rPr>
          <w:rFonts w:ascii="Times New Roman" w:eastAsia="Times New Roman" w:hAnsi="Times New Roman" w:cs="Times New Roman"/>
          <w:b/>
          <w:sz w:val="28"/>
          <w:szCs w:val="28"/>
          <w:lang w:val="vi-VN"/>
        </w:rPr>
        <w:t xml:space="preserve">và tương đương; </w:t>
      </w:r>
      <w:r w:rsidR="00C274CD">
        <w:rPr>
          <w:rFonts w:ascii="Times New Roman" w:eastAsia="Times New Roman" w:hAnsi="Times New Roman" w:cs="Times New Roman"/>
          <w:b/>
          <w:sz w:val="28"/>
          <w:szCs w:val="28"/>
        </w:rPr>
        <w:t>T</w:t>
      </w:r>
      <w:r w:rsidR="00C274CD">
        <w:rPr>
          <w:rFonts w:ascii="Times New Roman" w:eastAsia="Times New Roman" w:hAnsi="Times New Roman" w:cs="Times New Roman"/>
          <w:b/>
          <w:sz w:val="28"/>
          <w:szCs w:val="28"/>
          <w:lang w:val="vi-VN"/>
        </w:rPr>
        <w:t xml:space="preserve">rưởng, </w:t>
      </w:r>
      <w:r w:rsidR="00C274CD">
        <w:rPr>
          <w:rFonts w:ascii="Times New Roman" w:eastAsia="Times New Roman" w:hAnsi="Times New Roman" w:cs="Times New Roman"/>
          <w:b/>
          <w:sz w:val="28"/>
          <w:szCs w:val="28"/>
        </w:rPr>
        <w:t>P</w:t>
      </w:r>
      <w:r w:rsidRPr="001D0852">
        <w:rPr>
          <w:rFonts w:ascii="Times New Roman" w:eastAsia="Times New Roman" w:hAnsi="Times New Roman" w:cs="Times New Roman"/>
          <w:b/>
          <w:sz w:val="28"/>
          <w:szCs w:val="28"/>
          <w:lang w:val="vi-VN"/>
        </w:rPr>
        <w:t>hó các đơn vị trực thuộc</w:t>
      </w:r>
      <w:r w:rsidRPr="001D0852">
        <w:rPr>
          <w:rFonts w:ascii="Times New Roman" w:eastAsia="Times New Roman" w:hAnsi="Times New Roman" w:cs="Times New Roman"/>
          <w:b/>
          <w:sz w:val="28"/>
          <w:szCs w:val="28"/>
        </w:rPr>
        <w:t xml:space="preserve"> S</w:t>
      </w:r>
      <w:r w:rsidRPr="001D0852">
        <w:rPr>
          <w:rFonts w:ascii="Times New Roman" w:eastAsia="Times New Roman" w:hAnsi="Times New Roman" w:cs="Times New Roman"/>
          <w:b/>
          <w:sz w:val="28"/>
          <w:szCs w:val="28"/>
          <w:lang w:val="vi-VN"/>
        </w:rPr>
        <w:t xml:space="preserve">ở </w:t>
      </w:r>
      <w:r w:rsidRPr="001D0852">
        <w:rPr>
          <w:rFonts w:ascii="Times New Roman" w:eastAsia="Times New Roman" w:hAnsi="Times New Roman" w:cs="Times New Roman"/>
          <w:b/>
          <w:sz w:val="28"/>
          <w:szCs w:val="28"/>
        </w:rPr>
        <w:t>K</w:t>
      </w:r>
      <w:r w:rsidRPr="001D0852">
        <w:rPr>
          <w:rFonts w:ascii="Times New Roman" w:eastAsia="Times New Roman" w:hAnsi="Times New Roman" w:cs="Times New Roman"/>
          <w:b/>
          <w:sz w:val="28"/>
          <w:szCs w:val="28"/>
          <w:lang w:val="vi-VN"/>
        </w:rPr>
        <w:t xml:space="preserve">hoa học và </w:t>
      </w:r>
      <w:r w:rsidRPr="001D0852">
        <w:rPr>
          <w:rFonts w:ascii="Times New Roman" w:eastAsia="Times New Roman" w:hAnsi="Times New Roman" w:cs="Times New Roman"/>
          <w:b/>
          <w:sz w:val="28"/>
          <w:szCs w:val="28"/>
        </w:rPr>
        <w:t>C</w:t>
      </w:r>
      <w:r w:rsidRPr="001D0852">
        <w:rPr>
          <w:rFonts w:ascii="Times New Roman" w:eastAsia="Times New Roman" w:hAnsi="Times New Roman" w:cs="Times New Roman"/>
          <w:b/>
          <w:sz w:val="28"/>
          <w:szCs w:val="28"/>
          <w:lang w:val="vi-VN"/>
        </w:rPr>
        <w:t>ông nghệ</w:t>
      </w:r>
      <w:r w:rsidRPr="001D0852">
        <w:rPr>
          <w:rFonts w:ascii="Times New Roman" w:eastAsia="Times New Roman" w:hAnsi="Times New Roman" w:cs="Times New Roman"/>
          <w:b/>
          <w:sz w:val="28"/>
          <w:szCs w:val="28"/>
        </w:rPr>
        <w:t xml:space="preserve"> tỉnh Đăk Nông; c</w:t>
      </w:r>
      <w:r w:rsidRPr="001D0852">
        <w:rPr>
          <w:rFonts w:ascii="Times New Roman" w:hAnsi="Times New Roman" w:cs="Times New Roman"/>
          <w:b/>
          <w:color w:val="000000"/>
          <w:sz w:val="28"/>
          <w:szCs w:val="28"/>
        </w:rPr>
        <w:t xml:space="preserve">hức danh lãnh đạo phụ trách lĩnh vực khoa học và công nghệ của Phòng Kinh tế hoặc Phòng Kinh tế và Hạ tầng </w:t>
      </w:r>
      <w:r w:rsidR="00AE1BAC">
        <w:rPr>
          <w:rFonts w:ascii="Times New Roman" w:hAnsi="Times New Roman" w:cs="Times New Roman"/>
          <w:b/>
          <w:color w:val="000000"/>
          <w:sz w:val="28"/>
          <w:szCs w:val="28"/>
        </w:rPr>
        <w:t xml:space="preserve">                                       </w:t>
      </w:r>
      <w:r w:rsidRPr="001D0852">
        <w:rPr>
          <w:rFonts w:ascii="Times New Roman" w:hAnsi="Times New Roman" w:cs="Times New Roman"/>
          <w:b/>
          <w:color w:val="000000"/>
          <w:sz w:val="28"/>
          <w:szCs w:val="28"/>
        </w:rPr>
        <w:t>thuộc Ủy ban nhân dân cấp huyện</w:t>
      </w:r>
      <w:r w:rsidR="00461472">
        <w:rPr>
          <w:rFonts w:ascii="Times New Roman" w:hAnsi="Times New Roman" w:cs="Times New Roman"/>
          <w:b/>
          <w:color w:val="000000"/>
          <w:sz w:val="28"/>
          <w:szCs w:val="28"/>
        </w:rPr>
        <w:t>/</w:t>
      </w:r>
      <w:r w:rsidR="00072F30">
        <w:rPr>
          <w:rFonts w:ascii="Times New Roman" w:hAnsi="Times New Roman" w:cs="Times New Roman"/>
          <w:b/>
          <w:color w:val="000000"/>
          <w:sz w:val="28"/>
          <w:szCs w:val="28"/>
        </w:rPr>
        <w:t>thị xã</w:t>
      </w:r>
    </w:p>
    <w:p w:rsidR="00360A74" w:rsidRPr="006D1759" w:rsidRDefault="00543C5A" w:rsidP="004213DC">
      <w:pPr>
        <w:shd w:val="clear" w:color="auto" w:fill="FFFFFF"/>
        <w:spacing w:after="0" w:line="240" w:lineRule="auto"/>
        <w:jc w:val="center"/>
        <w:rPr>
          <w:rFonts w:ascii="Times New Roman" w:eastAsia="Times New Roman" w:hAnsi="Times New Roman" w:cs="Times New Roman"/>
          <w:i/>
          <w:iCs/>
          <w:sz w:val="28"/>
          <w:szCs w:val="28"/>
        </w:rPr>
      </w:pPr>
      <w:r w:rsidRPr="00360A74">
        <w:rPr>
          <w:rFonts w:ascii="Times New Roman" w:eastAsia="Times New Roman" w:hAnsi="Times New Roman" w:cs="Times New Roman"/>
          <w:i/>
          <w:iCs/>
          <w:sz w:val="28"/>
          <w:szCs w:val="28"/>
          <w:lang w:val="vi-VN"/>
        </w:rPr>
        <w:t xml:space="preserve"> </w:t>
      </w:r>
      <w:r w:rsidR="00360A74" w:rsidRPr="00360A74">
        <w:rPr>
          <w:rFonts w:ascii="Times New Roman" w:eastAsia="Times New Roman" w:hAnsi="Times New Roman" w:cs="Times New Roman"/>
          <w:i/>
          <w:iCs/>
          <w:sz w:val="28"/>
          <w:szCs w:val="28"/>
          <w:lang w:val="vi-VN"/>
        </w:rPr>
        <w:t>(Ban hành theo Quyết định số</w:t>
      </w:r>
      <w:r w:rsidR="00360A74" w:rsidRPr="006D1759">
        <w:rPr>
          <w:rFonts w:ascii="Times New Roman" w:eastAsia="Times New Roman" w:hAnsi="Times New Roman" w:cs="Times New Roman"/>
          <w:i/>
          <w:iCs/>
          <w:sz w:val="28"/>
          <w:szCs w:val="28"/>
        </w:rPr>
        <w:t> </w:t>
      </w:r>
      <w:r w:rsidR="00B15C4C" w:rsidRPr="006D1759">
        <w:rPr>
          <w:rFonts w:ascii="Times New Roman" w:eastAsia="Times New Roman" w:hAnsi="Times New Roman" w:cs="Times New Roman"/>
          <w:i/>
          <w:iCs/>
          <w:sz w:val="28"/>
          <w:szCs w:val="28"/>
        </w:rPr>
        <w:t xml:space="preserve">  </w:t>
      </w:r>
      <w:r w:rsidR="00AE1BAC">
        <w:rPr>
          <w:rFonts w:ascii="Times New Roman" w:eastAsia="Times New Roman" w:hAnsi="Times New Roman" w:cs="Times New Roman"/>
          <w:i/>
          <w:iCs/>
          <w:sz w:val="28"/>
          <w:szCs w:val="28"/>
        </w:rPr>
        <w:t xml:space="preserve">   </w:t>
      </w:r>
      <w:r w:rsidR="00B15C4C" w:rsidRPr="006D1759">
        <w:rPr>
          <w:rFonts w:ascii="Times New Roman" w:eastAsia="Times New Roman" w:hAnsi="Times New Roman" w:cs="Times New Roman"/>
          <w:i/>
          <w:iCs/>
          <w:sz w:val="28"/>
          <w:szCs w:val="28"/>
        </w:rPr>
        <w:t xml:space="preserve">   </w:t>
      </w:r>
      <w:r w:rsidR="00360A74" w:rsidRPr="00360A74">
        <w:rPr>
          <w:rFonts w:ascii="Times New Roman" w:eastAsia="Times New Roman" w:hAnsi="Times New Roman" w:cs="Times New Roman"/>
          <w:i/>
          <w:iCs/>
          <w:sz w:val="28"/>
          <w:szCs w:val="28"/>
          <w:lang w:val="vi-VN"/>
        </w:rPr>
        <w:t>/201</w:t>
      </w:r>
      <w:r w:rsidR="00B15C4C" w:rsidRPr="006D1759">
        <w:rPr>
          <w:rFonts w:ascii="Times New Roman" w:eastAsia="Times New Roman" w:hAnsi="Times New Roman" w:cs="Times New Roman"/>
          <w:i/>
          <w:iCs/>
          <w:sz w:val="28"/>
          <w:szCs w:val="28"/>
        </w:rPr>
        <w:t>8</w:t>
      </w:r>
      <w:r w:rsidR="00360A74" w:rsidRPr="00360A74">
        <w:rPr>
          <w:rFonts w:ascii="Times New Roman" w:eastAsia="Times New Roman" w:hAnsi="Times New Roman" w:cs="Times New Roman"/>
          <w:i/>
          <w:iCs/>
          <w:sz w:val="28"/>
          <w:szCs w:val="28"/>
          <w:lang w:val="vi-VN"/>
        </w:rPr>
        <w:t>/Q</w:t>
      </w:r>
      <w:r w:rsidR="00360A74" w:rsidRPr="00360A74">
        <w:rPr>
          <w:rFonts w:ascii="Times New Roman" w:eastAsia="Times New Roman" w:hAnsi="Times New Roman" w:cs="Times New Roman"/>
          <w:i/>
          <w:iCs/>
          <w:sz w:val="28"/>
          <w:szCs w:val="28"/>
        </w:rPr>
        <w:t>Đ</w:t>
      </w:r>
      <w:r w:rsidR="00360A74" w:rsidRPr="00360A74">
        <w:rPr>
          <w:rFonts w:ascii="Times New Roman" w:eastAsia="Times New Roman" w:hAnsi="Times New Roman" w:cs="Times New Roman"/>
          <w:i/>
          <w:iCs/>
          <w:sz w:val="28"/>
          <w:szCs w:val="28"/>
          <w:lang w:val="vi-VN"/>
        </w:rPr>
        <w:t>-UBND ngà</w:t>
      </w:r>
      <w:r w:rsidR="00360A74" w:rsidRPr="00360A74">
        <w:rPr>
          <w:rFonts w:ascii="Times New Roman" w:eastAsia="Times New Roman" w:hAnsi="Times New Roman" w:cs="Times New Roman"/>
          <w:i/>
          <w:iCs/>
          <w:sz w:val="28"/>
          <w:szCs w:val="28"/>
        </w:rPr>
        <w:t xml:space="preserve">y </w:t>
      </w:r>
      <w:r w:rsidR="00B15C4C" w:rsidRPr="006D1759">
        <w:rPr>
          <w:rFonts w:ascii="Times New Roman" w:eastAsia="Times New Roman" w:hAnsi="Times New Roman" w:cs="Times New Roman"/>
          <w:i/>
          <w:iCs/>
          <w:sz w:val="28"/>
          <w:szCs w:val="28"/>
        </w:rPr>
        <w:t xml:space="preserve">    </w:t>
      </w:r>
      <w:r w:rsidR="00360A74" w:rsidRPr="00360A74">
        <w:rPr>
          <w:rFonts w:ascii="Times New Roman" w:eastAsia="Times New Roman" w:hAnsi="Times New Roman" w:cs="Times New Roman"/>
          <w:i/>
          <w:iCs/>
          <w:sz w:val="28"/>
          <w:szCs w:val="28"/>
        </w:rPr>
        <w:t xml:space="preserve"> tháng </w:t>
      </w:r>
      <w:r w:rsidR="00B15C4C" w:rsidRPr="006D1759">
        <w:rPr>
          <w:rFonts w:ascii="Times New Roman" w:eastAsia="Times New Roman" w:hAnsi="Times New Roman" w:cs="Times New Roman"/>
          <w:i/>
          <w:iCs/>
          <w:sz w:val="28"/>
          <w:szCs w:val="28"/>
        </w:rPr>
        <w:t xml:space="preserve">    </w:t>
      </w:r>
      <w:r w:rsidR="00360A74" w:rsidRPr="006D1759">
        <w:rPr>
          <w:rFonts w:ascii="Times New Roman" w:eastAsia="Times New Roman" w:hAnsi="Times New Roman" w:cs="Times New Roman"/>
          <w:i/>
          <w:iCs/>
          <w:sz w:val="28"/>
          <w:szCs w:val="28"/>
        </w:rPr>
        <w:t> </w:t>
      </w:r>
      <w:r w:rsidR="00360A74" w:rsidRPr="00360A74">
        <w:rPr>
          <w:rFonts w:ascii="Times New Roman" w:eastAsia="Times New Roman" w:hAnsi="Times New Roman" w:cs="Times New Roman"/>
          <w:i/>
          <w:iCs/>
          <w:sz w:val="28"/>
          <w:szCs w:val="28"/>
          <w:lang w:val="vi-VN"/>
        </w:rPr>
        <w:t>năm 20</w:t>
      </w:r>
      <w:r w:rsidR="00360A74" w:rsidRPr="00360A74">
        <w:rPr>
          <w:rFonts w:ascii="Times New Roman" w:eastAsia="Times New Roman" w:hAnsi="Times New Roman" w:cs="Times New Roman"/>
          <w:i/>
          <w:iCs/>
          <w:sz w:val="28"/>
          <w:szCs w:val="28"/>
        </w:rPr>
        <w:t>1</w:t>
      </w:r>
      <w:r w:rsidR="00B15C4C" w:rsidRPr="006D1759">
        <w:rPr>
          <w:rFonts w:ascii="Times New Roman" w:eastAsia="Times New Roman" w:hAnsi="Times New Roman" w:cs="Times New Roman"/>
          <w:i/>
          <w:iCs/>
          <w:sz w:val="28"/>
          <w:szCs w:val="28"/>
        </w:rPr>
        <w:t xml:space="preserve">8 </w:t>
      </w:r>
      <w:r w:rsidR="00360A74" w:rsidRPr="00360A74">
        <w:rPr>
          <w:rFonts w:ascii="Times New Roman" w:eastAsia="Times New Roman" w:hAnsi="Times New Roman" w:cs="Times New Roman"/>
          <w:i/>
          <w:iCs/>
          <w:sz w:val="28"/>
          <w:szCs w:val="28"/>
          <w:lang w:val="vi-VN"/>
        </w:rPr>
        <w:t>của</w:t>
      </w:r>
      <w:r w:rsidR="00360A74" w:rsidRPr="006D1759">
        <w:rPr>
          <w:rFonts w:ascii="Times New Roman" w:eastAsia="Times New Roman" w:hAnsi="Times New Roman" w:cs="Times New Roman"/>
          <w:i/>
          <w:iCs/>
          <w:sz w:val="28"/>
          <w:szCs w:val="28"/>
          <w:lang w:val="vi-VN"/>
        </w:rPr>
        <w:t> </w:t>
      </w:r>
      <w:r w:rsidR="00360A74" w:rsidRPr="00360A74">
        <w:rPr>
          <w:rFonts w:ascii="Times New Roman" w:eastAsia="Times New Roman" w:hAnsi="Times New Roman" w:cs="Times New Roman"/>
          <w:i/>
          <w:iCs/>
          <w:sz w:val="28"/>
          <w:szCs w:val="28"/>
        </w:rPr>
        <w:t>Ủy ba</w:t>
      </w:r>
      <w:r w:rsidR="00360A74" w:rsidRPr="00360A74">
        <w:rPr>
          <w:rFonts w:ascii="Times New Roman" w:eastAsia="Times New Roman" w:hAnsi="Times New Roman" w:cs="Times New Roman"/>
          <w:i/>
          <w:iCs/>
          <w:sz w:val="28"/>
          <w:szCs w:val="28"/>
          <w:lang w:val="vi-VN"/>
        </w:rPr>
        <w:t>n nhân dân t</w:t>
      </w:r>
      <w:r w:rsidR="00360A74" w:rsidRPr="00360A74">
        <w:rPr>
          <w:rFonts w:ascii="Times New Roman" w:eastAsia="Times New Roman" w:hAnsi="Times New Roman" w:cs="Times New Roman"/>
          <w:i/>
          <w:iCs/>
          <w:sz w:val="28"/>
          <w:szCs w:val="28"/>
        </w:rPr>
        <w:t>ỉ</w:t>
      </w:r>
      <w:r w:rsidR="00360A74" w:rsidRPr="00360A74">
        <w:rPr>
          <w:rFonts w:ascii="Times New Roman" w:eastAsia="Times New Roman" w:hAnsi="Times New Roman" w:cs="Times New Roman"/>
          <w:i/>
          <w:iCs/>
          <w:sz w:val="28"/>
          <w:szCs w:val="28"/>
          <w:lang w:val="vi-VN"/>
        </w:rPr>
        <w:t xml:space="preserve">nh </w:t>
      </w:r>
      <w:r w:rsidR="00B15C4C" w:rsidRPr="006D1759">
        <w:rPr>
          <w:rFonts w:ascii="Times New Roman" w:eastAsia="Times New Roman" w:hAnsi="Times New Roman" w:cs="Times New Roman"/>
          <w:i/>
          <w:iCs/>
          <w:sz w:val="28"/>
          <w:szCs w:val="28"/>
        </w:rPr>
        <w:t>Đắk Nông</w:t>
      </w:r>
      <w:r w:rsidR="00360A74" w:rsidRPr="00360A74">
        <w:rPr>
          <w:rFonts w:ascii="Times New Roman" w:eastAsia="Times New Roman" w:hAnsi="Times New Roman" w:cs="Times New Roman"/>
          <w:i/>
          <w:iCs/>
          <w:sz w:val="28"/>
          <w:szCs w:val="28"/>
          <w:lang w:val="vi-VN"/>
        </w:rPr>
        <w:t>)</w:t>
      </w:r>
    </w:p>
    <w:p w:rsidR="004213DC" w:rsidRPr="00360A74" w:rsidRDefault="004213DC" w:rsidP="004213DC">
      <w:pPr>
        <w:shd w:val="clear" w:color="auto" w:fill="FFFFFF"/>
        <w:spacing w:after="0" w:line="240" w:lineRule="auto"/>
        <w:jc w:val="center"/>
        <w:rPr>
          <w:rFonts w:ascii="Times New Roman" w:eastAsia="Times New Roman" w:hAnsi="Times New Roman" w:cs="Times New Roman"/>
          <w:sz w:val="28"/>
          <w:szCs w:val="28"/>
        </w:rPr>
      </w:pPr>
      <w:r w:rsidRPr="006D1759">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2336" behindDoc="0" locked="0" layoutInCell="1" allowOverlap="1" wp14:anchorId="1C455521" wp14:editId="2ADF887D">
                <wp:simplePos x="0" y="0"/>
                <wp:positionH relativeFrom="column">
                  <wp:posOffset>2821305</wp:posOffset>
                </wp:positionH>
                <wp:positionV relativeFrom="paragraph">
                  <wp:posOffset>174</wp:posOffset>
                </wp:positionV>
                <wp:extent cx="5511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15pt,0" to="26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Po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"/>
            </w:pict>
          </mc:Fallback>
        </mc:AlternateContent>
      </w:r>
    </w:p>
    <w:p w:rsidR="00360A74" w:rsidRPr="00360A74" w:rsidRDefault="00360A74" w:rsidP="00C7711B">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Chươ</w:t>
      </w:r>
      <w:r w:rsidRPr="00360A74">
        <w:rPr>
          <w:rFonts w:ascii="Times New Roman" w:eastAsia="Times New Roman" w:hAnsi="Times New Roman" w:cs="Times New Roman"/>
          <w:b/>
          <w:bCs/>
          <w:sz w:val="28"/>
          <w:szCs w:val="28"/>
        </w:rPr>
        <w:t>n</w:t>
      </w:r>
      <w:r w:rsidRPr="00360A74">
        <w:rPr>
          <w:rFonts w:ascii="Times New Roman" w:eastAsia="Times New Roman" w:hAnsi="Times New Roman" w:cs="Times New Roman"/>
          <w:b/>
          <w:bCs/>
          <w:sz w:val="28"/>
          <w:szCs w:val="28"/>
          <w:lang w:val="vi-VN"/>
        </w:rPr>
        <w:t>g I</w:t>
      </w:r>
    </w:p>
    <w:p w:rsidR="00360A74" w:rsidRPr="00360A74" w:rsidRDefault="00360A74" w:rsidP="00C7711B">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NHỮNG QUY ĐỊNH CHUNG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1. Phạm vi điều ch</w:t>
      </w:r>
      <w:r w:rsidRPr="00360A74">
        <w:rPr>
          <w:rFonts w:ascii="Times New Roman" w:eastAsia="Times New Roman" w:hAnsi="Times New Roman" w:cs="Times New Roman"/>
          <w:b/>
          <w:bCs/>
          <w:sz w:val="28"/>
          <w:szCs w:val="28"/>
        </w:rPr>
        <w:t>ỉ</w:t>
      </w:r>
      <w:r w:rsidRPr="00360A74">
        <w:rPr>
          <w:rFonts w:ascii="Times New Roman" w:eastAsia="Times New Roman" w:hAnsi="Times New Roman" w:cs="Times New Roman"/>
          <w:b/>
          <w:bCs/>
          <w:sz w:val="28"/>
          <w:szCs w:val="28"/>
          <w:lang w:val="vi-VN"/>
        </w:rPr>
        <w:t>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Quy định này quy định về điều ki</w:t>
      </w:r>
      <w:r w:rsidR="00F94116">
        <w:rPr>
          <w:rFonts w:ascii="Times New Roman" w:eastAsia="Times New Roman" w:hAnsi="Times New Roman" w:cs="Times New Roman"/>
          <w:sz w:val="28"/>
          <w:szCs w:val="28"/>
          <w:lang w:val="vi-VN"/>
        </w:rPr>
        <w:t>ện, tiêu chuẩn chức danh Trưởng</w:t>
      </w:r>
      <w:r w:rsidRPr="00360A74">
        <w:rPr>
          <w:rFonts w:ascii="Times New Roman" w:eastAsia="Times New Roman" w:hAnsi="Times New Roman" w:cs="Times New Roman"/>
          <w:sz w:val="28"/>
          <w:szCs w:val="28"/>
          <w:lang w:val="vi-VN"/>
        </w:rPr>
        <w:t xml:space="preserve"> phòng, Phó Trưởng phòng và tương đương thuộc Sở Khoa học và Công nghệ; Trưởng, Phó các đơn vị trực thuộc Sở Khoa học và Công nghệ t</w:t>
      </w:r>
      <w:r w:rsidRPr="00360A74">
        <w:rPr>
          <w:rFonts w:ascii="Times New Roman" w:eastAsia="Times New Roman" w:hAnsi="Times New Roman" w:cs="Times New Roman"/>
          <w:sz w:val="28"/>
          <w:szCs w:val="28"/>
        </w:rPr>
        <w:t>ỉ</w:t>
      </w:r>
      <w:r w:rsidRPr="00360A74">
        <w:rPr>
          <w:rFonts w:ascii="Times New Roman" w:eastAsia="Times New Roman" w:hAnsi="Times New Roman" w:cs="Times New Roman"/>
          <w:sz w:val="28"/>
          <w:szCs w:val="28"/>
          <w:lang w:val="vi-VN"/>
        </w:rPr>
        <w:t xml:space="preserve">nh </w:t>
      </w:r>
      <w:r w:rsidR="00697D19" w:rsidRPr="006D1759">
        <w:rPr>
          <w:rFonts w:ascii="Times New Roman" w:eastAsia="Times New Roman" w:hAnsi="Times New Roman" w:cs="Times New Roman"/>
          <w:sz w:val="28"/>
          <w:szCs w:val="28"/>
        </w:rPr>
        <w:t>Đăk Nông</w:t>
      </w:r>
      <w:r w:rsidR="00745AEB">
        <w:rPr>
          <w:rFonts w:ascii="Times New Roman" w:eastAsia="Times New Roman" w:hAnsi="Times New Roman" w:cs="Times New Roman"/>
          <w:sz w:val="28"/>
          <w:szCs w:val="28"/>
        </w:rPr>
        <w:t xml:space="preserve">; </w:t>
      </w:r>
      <w:r w:rsidR="00745AEB" w:rsidRPr="003B1138">
        <w:rPr>
          <w:rFonts w:ascii="Times New Roman" w:eastAsia="Times New Roman" w:hAnsi="Times New Roman" w:cs="Times New Roman"/>
          <w:sz w:val="28"/>
          <w:szCs w:val="28"/>
        </w:rPr>
        <w:t>c</w:t>
      </w:r>
      <w:r w:rsidR="00745AEB" w:rsidRPr="003B1138">
        <w:rPr>
          <w:rFonts w:ascii="Times New Roman" w:hAnsi="Times New Roman" w:cs="Times New Roman"/>
          <w:color w:val="000000"/>
          <w:sz w:val="28"/>
          <w:szCs w:val="28"/>
        </w:rPr>
        <w:t xml:space="preserve">hức danh lãnh đạo phụ trách lĩnh vực </w:t>
      </w:r>
      <w:r w:rsidR="00745AEB">
        <w:rPr>
          <w:rFonts w:ascii="Times New Roman" w:hAnsi="Times New Roman" w:cs="Times New Roman"/>
          <w:color w:val="000000"/>
          <w:sz w:val="28"/>
          <w:szCs w:val="28"/>
        </w:rPr>
        <w:t>khoa học và công nghệ</w:t>
      </w:r>
      <w:r w:rsidR="00745AEB" w:rsidRPr="003B1138">
        <w:rPr>
          <w:rFonts w:ascii="Times New Roman" w:hAnsi="Times New Roman" w:cs="Times New Roman"/>
          <w:color w:val="000000"/>
          <w:sz w:val="28"/>
          <w:szCs w:val="28"/>
        </w:rPr>
        <w:t xml:space="preserve"> của Phòng Kinh tế hoặc Phòng Kinh tế và Hạ tầng thuộc Ủy ban nhân dân cấp huyệ</w:t>
      </w:r>
      <w:r w:rsidR="00745AEB">
        <w:rPr>
          <w:rFonts w:ascii="Times New Roman" w:hAnsi="Times New Roman" w:cs="Times New Roman"/>
          <w:color w:val="000000"/>
          <w:sz w:val="28"/>
          <w:szCs w:val="28"/>
        </w:rPr>
        <w:t>n</w:t>
      </w:r>
      <w:r w:rsidR="00461472">
        <w:rPr>
          <w:rFonts w:ascii="Times New Roman" w:hAnsi="Times New Roman" w:cs="Times New Roman"/>
          <w:color w:val="000000"/>
          <w:sz w:val="28"/>
          <w:szCs w:val="28"/>
        </w:rPr>
        <w:t>/</w:t>
      </w:r>
      <w:r w:rsidR="00072F30">
        <w:rPr>
          <w:rFonts w:ascii="Times New Roman" w:hAnsi="Times New Roman" w:cs="Times New Roman"/>
          <w:color w:val="000000"/>
          <w:sz w:val="28"/>
          <w:szCs w:val="28"/>
        </w:rPr>
        <w:t>thị xã</w:t>
      </w:r>
      <w:r w:rsidRPr="00360A74">
        <w:rPr>
          <w:rFonts w:ascii="Times New Roman" w:eastAsia="Times New Roman" w:hAnsi="Times New Roman" w:cs="Times New Roman"/>
          <w:sz w:val="28"/>
          <w:szCs w:val="28"/>
          <w:lang w:val="vi-VN"/>
        </w:rPr>
        <w:t>.</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2. Đối tượng áp dụng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Quy định này áp dụng đối với đơn vị, cá nhân có liên quan k</w:t>
      </w:r>
      <w:r w:rsidRPr="00360A74">
        <w:rPr>
          <w:rFonts w:ascii="Times New Roman" w:eastAsia="Times New Roman" w:hAnsi="Times New Roman" w:cs="Times New Roman"/>
          <w:sz w:val="28"/>
          <w:szCs w:val="28"/>
        </w:rPr>
        <w:t>hi</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thực hiện thủ tục bổ nhiệm, bổ nhiệm lại, điều động, luân chuy</w:t>
      </w:r>
      <w:r w:rsidRPr="00360A74">
        <w:rPr>
          <w:rFonts w:ascii="Times New Roman" w:eastAsia="Times New Roman" w:hAnsi="Times New Roman" w:cs="Times New Roman"/>
          <w:sz w:val="28"/>
          <w:szCs w:val="28"/>
        </w:rPr>
        <w:t>ể</w:t>
      </w:r>
      <w:r w:rsidRPr="00360A74">
        <w:rPr>
          <w:rFonts w:ascii="Times New Roman" w:eastAsia="Times New Roman" w:hAnsi="Times New Roman" w:cs="Times New Roman"/>
          <w:sz w:val="28"/>
          <w:szCs w:val="28"/>
          <w:lang w:val="vi-VN"/>
        </w:rPr>
        <w:t>n, quy hoạch, đào tạo, bồi d</w:t>
      </w:r>
      <w:r w:rsidRPr="00360A74">
        <w:rPr>
          <w:rFonts w:ascii="Times New Roman" w:eastAsia="Times New Roman" w:hAnsi="Times New Roman" w:cs="Times New Roman"/>
          <w:sz w:val="28"/>
          <w:szCs w:val="28"/>
        </w:rPr>
        <w:t>ưỡ</w:t>
      </w:r>
      <w:r w:rsidRPr="00360A74">
        <w:rPr>
          <w:rFonts w:ascii="Times New Roman" w:eastAsia="Times New Roman" w:hAnsi="Times New Roman" w:cs="Times New Roman"/>
          <w:sz w:val="28"/>
          <w:szCs w:val="28"/>
          <w:lang w:val="vi-VN"/>
        </w:rPr>
        <w:t>ng các chức danh nêu tại Điều 1.</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3. Nguyên tắc áp dụng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Điều kiện, tiêu chuẩn các chức danh nêu tại Điều 1 Quy định này được áp dụn</w:t>
      </w:r>
      <w:r w:rsidRPr="00360A74">
        <w:rPr>
          <w:rFonts w:ascii="Times New Roman" w:eastAsia="Times New Roman" w:hAnsi="Times New Roman" w:cs="Times New Roman"/>
          <w:sz w:val="28"/>
          <w:szCs w:val="28"/>
        </w:rPr>
        <w:t>g</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để làm cơ sở thực hiện công tác b</w:t>
      </w:r>
      <w:r w:rsidRPr="00360A74">
        <w:rPr>
          <w:rFonts w:ascii="Times New Roman" w:eastAsia="Times New Roman" w:hAnsi="Times New Roman" w:cs="Times New Roman"/>
          <w:sz w:val="28"/>
          <w:szCs w:val="28"/>
        </w:rPr>
        <w:t>ổ</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nhiệm, b</w:t>
      </w:r>
      <w:r w:rsidRPr="00360A74">
        <w:rPr>
          <w:rFonts w:ascii="Times New Roman" w:eastAsia="Times New Roman" w:hAnsi="Times New Roman" w:cs="Times New Roman"/>
          <w:sz w:val="28"/>
          <w:szCs w:val="28"/>
        </w:rPr>
        <w:t>ổ</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nhiệm lại, điều động, luân chuyển, quy hoạch, đào tạo, bồi d</w:t>
      </w:r>
      <w:r w:rsidRPr="00360A74">
        <w:rPr>
          <w:rFonts w:ascii="Times New Roman" w:eastAsia="Times New Roman" w:hAnsi="Times New Roman" w:cs="Times New Roman"/>
          <w:sz w:val="28"/>
          <w:szCs w:val="28"/>
        </w:rPr>
        <w:t>ưỡ</w:t>
      </w:r>
      <w:r w:rsidRPr="00360A74">
        <w:rPr>
          <w:rFonts w:ascii="Times New Roman" w:eastAsia="Times New Roman" w:hAnsi="Times New Roman" w:cs="Times New Roman"/>
          <w:sz w:val="28"/>
          <w:szCs w:val="28"/>
          <w:lang w:val="vi-VN"/>
        </w:rPr>
        <w:t>ng các chức danh theo thẩm quyền.</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Trường hợp pháp luật có quy định điều kiện,</w:t>
      </w:r>
      <w:r w:rsidR="00697D19" w:rsidRPr="006D1759">
        <w:rPr>
          <w:rFonts w:ascii="Times New Roman" w:eastAsia="Times New Roman" w:hAnsi="Times New Roman" w:cs="Times New Roman"/>
          <w:sz w:val="28"/>
          <w:szCs w:val="28"/>
        </w:rPr>
        <w:t xml:space="preserve"> </w:t>
      </w:r>
      <w:r w:rsidRPr="00360A74">
        <w:rPr>
          <w:rFonts w:ascii="Times New Roman" w:eastAsia="Times New Roman" w:hAnsi="Times New Roman" w:cs="Times New Roman"/>
          <w:sz w:val="28"/>
          <w:szCs w:val="28"/>
          <w:lang w:val="vi-VN"/>
        </w:rPr>
        <w:t>tiêu chuẩn khác thì thực hiện theo quy định</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ó và điều kiện, tiêu chuẩn tại quy định này.</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4. Điều kiện b</w:t>
      </w:r>
      <w:r w:rsidRPr="00360A74">
        <w:rPr>
          <w:rFonts w:ascii="Times New Roman" w:eastAsia="Times New Roman" w:hAnsi="Times New Roman" w:cs="Times New Roman"/>
          <w:b/>
          <w:bCs/>
          <w:sz w:val="28"/>
          <w:szCs w:val="28"/>
        </w:rPr>
        <w:t>ổ</w:t>
      </w:r>
      <w:r w:rsidRPr="006D1759">
        <w:rPr>
          <w:rFonts w:ascii="Times New Roman" w:eastAsia="Times New Roman" w:hAnsi="Times New Roman" w:cs="Times New Roman"/>
          <w:b/>
          <w:bCs/>
          <w:sz w:val="28"/>
          <w:szCs w:val="28"/>
        </w:rPr>
        <w:t> </w:t>
      </w:r>
      <w:r w:rsidRPr="00360A74">
        <w:rPr>
          <w:rFonts w:ascii="Times New Roman" w:eastAsia="Times New Roman" w:hAnsi="Times New Roman" w:cs="Times New Roman"/>
          <w:b/>
          <w:bCs/>
          <w:sz w:val="28"/>
          <w:szCs w:val="28"/>
          <w:lang w:val="vi-VN"/>
        </w:rPr>
        <w:t>nhiệm</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1. Đạt các tiêu chuẩn quy định tại Chương II Quy</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định</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lang w:val="vi-VN"/>
        </w:rPr>
        <w:t>này.</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 Có đầy đ</w:t>
      </w:r>
      <w:r w:rsidRPr="00360A74">
        <w:rPr>
          <w:rFonts w:ascii="Times New Roman" w:eastAsia="Times New Roman" w:hAnsi="Times New Roman" w:cs="Times New Roman"/>
          <w:sz w:val="28"/>
          <w:szCs w:val="28"/>
        </w:rPr>
        <w:t>ủ</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hồ sơ cá nhân được cơ quan chức năng có th</w:t>
      </w:r>
      <w:r w:rsidRPr="00360A74">
        <w:rPr>
          <w:rFonts w:ascii="Times New Roman" w:eastAsia="Times New Roman" w:hAnsi="Times New Roman" w:cs="Times New Roman"/>
          <w:sz w:val="28"/>
          <w:szCs w:val="28"/>
        </w:rPr>
        <w:t>ẩ</w:t>
      </w:r>
      <w:r w:rsidRPr="00360A74">
        <w:rPr>
          <w:rFonts w:ascii="Times New Roman" w:eastAsia="Times New Roman" w:hAnsi="Times New Roman" w:cs="Times New Roman"/>
          <w:sz w:val="28"/>
          <w:szCs w:val="28"/>
          <w:lang w:val="vi-VN"/>
        </w:rPr>
        <w:t>m quyền xác minh rõ ràng, trong đ</w:t>
      </w:r>
      <w:r w:rsidRPr="00360A74">
        <w:rPr>
          <w:rFonts w:ascii="Times New Roman" w:eastAsia="Times New Roman" w:hAnsi="Times New Roman" w:cs="Times New Roman"/>
          <w:sz w:val="28"/>
          <w:szCs w:val="28"/>
        </w:rPr>
        <w:t>ó</w:t>
      </w:r>
      <w:r w:rsidR="00697D19" w:rsidRPr="006D1759">
        <w:rPr>
          <w:rFonts w:ascii="Times New Roman" w:eastAsia="Times New Roman" w:hAnsi="Times New Roman" w:cs="Times New Roman"/>
          <w:sz w:val="28"/>
          <w:szCs w:val="28"/>
        </w:rPr>
        <w:t xml:space="preserve"> </w:t>
      </w:r>
      <w:r w:rsidRPr="00360A74">
        <w:rPr>
          <w:rFonts w:ascii="Times New Roman" w:eastAsia="Times New Roman" w:hAnsi="Times New Roman" w:cs="Times New Roman"/>
          <w:sz w:val="28"/>
          <w:szCs w:val="28"/>
          <w:lang w:val="vi-VN"/>
        </w:rPr>
        <w:t>có k</w:t>
      </w:r>
      <w:r w:rsidRPr="00360A74">
        <w:rPr>
          <w:rFonts w:ascii="Times New Roman" w:eastAsia="Times New Roman" w:hAnsi="Times New Roman" w:cs="Times New Roman"/>
          <w:sz w:val="28"/>
          <w:szCs w:val="28"/>
        </w:rPr>
        <w:t>ê</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khai tài sản, thu nhập theo quy định.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3. Đảm bảo độ tu</w:t>
      </w:r>
      <w:r w:rsidRPr="00360A74">
        <w:rPr>
          <w:rFonts w:ascii="Times New Roman" w:eastAsia="Times New Roman" w:hAnsi="Times New Roman" w:cs="Times New Roman"/>
          <w:sz w:val="28"/>
          <w:szCs w:val="28"/>
        </w:rPr>
        <w:t>ổ</w:t>
      </w:r>
      <w:r w:rsidRPr="00360A74">
        <w:rPr>
          <w:rFonts w:ascii="Times New Roman" w:eastAsia="Times New Roman" w:hAnsi="Times New Roman" w:cs="Times New Roman"/>
          <w:sz w:val="28"/>
          <w:szCs w:val="28"/>
          <w:lang w:val="vi-VN"/>
        </w:rPr>
        <w:t>i theo quy định.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4. Có đ</w:t>
      </w:r>
      <w:r w:rsidRPr="00360A74">
        <w:rPr>
          <w:rFonts w:ascii="Times New Roman" w:eastAsia="Times New Roman" w:hAnsi="Times New Roman" w:cs="Times New Roman"/>
          <w:sz w:val="28"/>
          <w:szCs w:val="28"/>
        </w:rPr>
        <w:t>ủ</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sức kh</w:t>
      </w:r>
      <w:r w:rsidRPr="00360A74">
        <w:rPr>
          <w:rFonts w:ascii="Times New Roman" w:eastAsia="Times New Roman" w:hAnsi="Times New Roman" w:cs="Times New Roman"/>
          <w:sz w:val="28"/>
          <w:szCs w:val="28"/>
        </w:rPr>
        <w:t>ỏe để</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hoàn thành nhiệm vụ và chức trách được giao.</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5. Không thuộc các trường hợp bị cấm đảm nhiệm chức vụ theo quy định của pháp luật.</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6. Đ</w:t>
      </w:r>
      <w:r w:rsidRPr="00360A74">
        <w:rPr>
          <w:rFonts w:ascii="Times New Roman" w:eastAsia="Times New Roman" w:hAnsi="Times New Roman" w:cs="Times New Roman"/>
          <w:sz w:val="28"/>
          <w:szCs w:val="28"/>
        </w:rPr>
        <w:t>ã đ</w:t>
      </w:r>
      <w:r w:rsidRPr="00360A74">
        <w:rPr>
          <w:rFonts w:ascii="Times New Roman" w:eastAsia="Times New Roman" w:hAnsi="Times New Roman" w:cs="Times New Roman"/>
          <w:sz w:val="28"/>
          <w:szCs w:val="28"/>
          <w:lang w:val="vi-VN"/>
        </w:rPr>
        <w:t>ược cấp có thẩm quyền quy hoạch vào chức danh Trưởng phòng, Phó Trưởng phòng và tương</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 xml:space="preserve">ương thuộc Sở Khoa học và Công nghệ; Trưởng, </w:t>
      </w:r>
      <w:r w:rsidRPr="00360A74">
        <w:rPr>
          <w:rFonts w:ascii="Times New Roman" w:eastAsia="Times New Roman" w:hAnsi="Times New Roman" w:cs="Times New Roman"/>
          <w:sz w:val="28"/>
          <w:szCs w:val="28"/>
          <w:lang w:val="vi-VN"/>
        </w:rPr>
        <w:lastRenderedPageBreak/>
        <w:t>Phó các</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đơ</w:t>
      </w:r>
      <w:r w:rsidRPr="00360A74">
        <w:rPr>
          <w:rFonts w:ascii="Times New Roman" w:eastAsia="Times New Roman" w:hAnsi="Times New Roman" w:cs="Times New Roman"/>
          <w:sz w:val="28"/>
          <w:szCs w:val="28"/>
          <w:lang w:val="vi-VN"/>
        </w:rPr>
        <w:t>n vị trực thuộc Sở Khoa học và C</w:t>
      </w:r>
      <w:r w:rsidRPr="00360A74">
        <w:rPr>
          <w:rFonts w:ascii="Times New Roman" w:eastAsia="Times New Roman" w:hAnsi="Times New Roman" w:cs="Times New Roman"/>
          <w:sz w:val="28"/>
          <w:szCs w:val="28"/>
        </w:rPr>
        <w:t>ông</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nghệ</w:t>
      </w:r>
      <w:r w:rsidR="00907C63">
        <w:rPr>
          <w:rFonts w:ascii="Times New Roman" w:eastAsia="Times New Roman" w:hAnsi="Times New Roman" w:cs="Times New Roman"/>
          <w:sz w:val="28"/>
          <w:szCs w:val="28"/>
        </w:rPr>
        <w:t xml:space="preserve">; </w:t>
      </w:r>
      <w:r w:rsidR="00907C63" w:rsidRPr="003B1138">
        <w:rPr>
          <w:rFonts w:ascii="Times New Roman" w:eastAsia="Times New Roman" w:hAnsi="Times New Roman" w:cs="Times New Roman"/>
          <w:sz w:val="28"/>
          <w:szCs w:val="28"/>
        </w:rPr>
        <w:t>c</w:t>
      </w:r>
      <w:r w:rsidR="00907C63" w:rsidRPr="003B1138">
        <w:rPr>
          <w:rFonts w:ascii="Times New Roman" w:hAnsi="Times New Roman" w:cs="Times New Roman"/>
          <w:color w:val="000000"/>
          <w:sz w:val="28"/>
          <w:szCs w:val="28"/>
        </w:rPr>
        <w:t xml:space="preserve">hức danh lãnh đạo phụ trách lĩnh vực </w:t>
      </w:r>
      <w:r w:rsidR="00907C63">
        <w:rPr>
          <w:rFonts w:ascii="Times New Roman" w:hAnsi="Times New Roman" w:cs="Times New Roman"/>
          <w:color w:val="000000"/>
          <w:sz w:val="28"/>
          <w:szCs w:val="28"/>
        </w:rPr>
        <w:t>khoa học và công nghệ</w:t>
      </w:r>
      <w:r w:rsidR="00907C63" w:rsidRPr="003B1138">
        <w:rPr>
          <w:rFonts w:ascii="Times New Roman" w:hAnsi="Times New Roman" w:cs="Times New Roman"/>
          <w:color w:val="000000"/>
          <w:sz w:val="28"/>
          <w:szCs w:val="28"/>
        </w:rPr>
        <w:t xml:space="preserve"> của Phòng Kinh tế hoặc Phòng Kinh tế và Hạ tầng thuộc Ủy ban nhân dân cấp huyệ</w:t>
      </w:r>
      <w:r w:rsidR="00907C63">
        <w:rPr>
          <w:rFonts w:ascii="Times New Roman" w:hAnsi="Times New Roman" w:cs="Times New Roman"/>
          <w:color w:val="000000"/>
          <w:sz w:val="28"/>
          <w:szCs w:val="28"/>
        </w:rPr>
        <w:t>n</w:t>
      </w:r>
      <w:r w:rsidR="00461472">
        <w:rPr>
          <w:rFonts w:ascii="Times New Roman" w:hAnsi="Times New Roman" w:cs="Times New Roman"/>
          <w:color w:val="000000"/>
          <w:sz w:val="28"/>
          <w:szCs w:val="28"/>
        </w:rPr>
        <w:t>/</w:t>
      </w:r>
      <w:r w:rsidR="00D80C97">
        <w:rPr>
          <w:rFonts w:ascii="Times New Roman" w:hAnsi="Times New Roman" w:cs="Times New Roman"/>
          <w:color w:val="000000"/>
          <w:sz w:val="28"/>
          <w:szCs w:val="28"/>
        </w:rPr>
        <w:t>thị xã</w:t>
      </w:r>
      <w:r w:rsidRPr="00360A74">
        <w:rPr>
          <w:rFonts w:ascii="Times New Roman" w:eastAsia="Times New Roman" w:hAnsi="Times New Roman" w:cs="Times New Roman"/>
          <w:sz w:val="28"/>
          <w:szCs w:val="28"/>
          <w:lang w:val="vi-VN"/>
        </w:rPr>
        <w:t>.</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5. Điều kiện bổ nhiệm lại</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1. Hoàn thành tốt nhiệm vụ trong thời gian giữ chức vụ.</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 Đạt các</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tiê</w:t>
      </w:r>
      <w:r w:rsidRPr="00360A74">
        <w:rPr>
          <w:rFonts w:ascii="Times New Roman" w:eastAsia="Times New Roman" w:hAnsi="Times New Roman" w:cs="Times New Roman"/>
          <w:sz w:val="28"/>
          <w:szCs w:val="28"/>
          <w:lang w:val="vi-VN"/>
        </w:rPr>
        <w:t>u chuẩn quy định tại Chươn</w:t>
      </w:r>
      <w:r w:rsidRPr="00360A74">
        <w:rPr>
          <w:rFonts w:ascii="Times New Roman" w:eastAsia="Times New Roman" w:hAnsi="Times New Roman" w:cs="Times New Roman"/>
          <w:sz w:val="28"/>
          <w:szCs w:val="28"/>
        </w:rPr>
        <w:t>g</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II Quy định này.</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3. Đảm bảo độ tu</w:t>
      </w:r>
      <w:r w:rsidRPr="00360A74">
        <w:rPr>
          <w:rFonts w:ascii="Times New Roman" w:eastAsia="Times New Roman" w:hAnsi="Times New Roman" w:cs="Times New Roman"/>
          <w:sz w:val="28"/>
          <w:szCs w:val="28"/>
        </w:rPr>
        <w:t>ổ</w:t>
      </w:r>
      <w:r w:rsidRPr="00360A74">
        <w:rPr>
          <w:rFonts w:ascii="Times New Roman" w:eastAsia="Times New Roman" w:hAnsi="Times New Roman" w:cs="Times New Roman"/>
          <w:sz w:val="28"/>
          <w:szCs w:val="28"/>
          <w:lang w:val="vi-VN"/>
        </w:rPr>
        <w:t>i theo quy định.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4. Có</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đủ</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sức khỏe để hoàn thành nhiệm vụ và chức trách được giao.</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5. Không thuộc các trường hợp bị cấm</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ảm nhiệm chức vụ theo quy định của pháp luật.</w:t>
      </w:r>
    </w:p>
    <w:p w:rsidR="00360A74" w:rsidRPr="00360A74" w:rsidRDefault="00360A74" w:rsidP="00C62CB9">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Chươ</w:t>
      </w:r>
      <w:r w:rsidRPr="00360A74">
        <w:rPr>
          <w:rFonts w:ascii="Times New Roman" w:eastAsia="Times New Roman" w:hAnsi="Times New Roman" w:cs="Times New Roman"/>
          <w:b/>
          <w:bCs/>
          <w:sz w:val="28"/>
          <w:szCs w:val="28"/>
        </w:rPr>
        <w:t>n</w:t>
      </w:r>
      <w:r w:rsidRPr="00360A74">
        <w:rPr>
          <w:rFonts w:ascii="Times New Roman" w:eastAsia="Times New Roman" w:hAnsi="Times New Roman" w:cs="Times New Roman"/>
          <w:b/>
          <w:bCs/>
          <w:sz w:val="28"/>
          <w:szCs w:val="28"/>
          <w:lang w:val="vi-VN"/>
        </w:rPr>
        <w:t>g II</w:t>
      </w:r>
    </w:p>
    <w:p w:rsidR="00360A74" w:rsidRPr="00360A74" w:rsidRDefault="00360A74" w:rsidP="00C62CB9">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TIÊU CHUẨN CHUNG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6. Phẩm chất chính trị, đạo đức, lối sống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1. Yêu nước, c</w:t>
      </w:r>
      <w:r w:rsidRPr="00360A74">
        <w:rPr>
          <w:rFonts w:ascii="Times New Roman" w:eastAsia="Times New Roman" w:hAnsi="Times New Roman" w:cs="Times New Roman"/>
          <w:sz w:val="28"/>
          <w:szCs w:val="28"/>
        </w:rPr>
        <w:t>ó</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bản lĩnh chính trị v</w:t>
      </w:r>
      <w:r w:rsidRPr="00360A74">
        <w:rPr>
          <w:rFonts w:ascii="Times New Roman" w:eastAsia="Times New Roman" w:hAnsi="Times New Roman" w:cs="Times New Roman"/>
          <w:sz w:val="28"/>
          <w:szCs w:val="28"/>
        </w:rPr>
        <w:t>ữ</w:t>
      </w:r>
      <w:r w:rsidRPr="00360A74">
        <w:rPr>
          <w:rFonts w:ascii="Times New Roman" w:eastAsia="Times New Roman" w:hAnsi="Times New Roman" w:cs="Times New Roman"/>
          <w:sz w:val="28"/>
          <w:szCs w:val="28"/>
          <w:lang w:val="vi-VN"/>
        </w:rPr>
        <w:t>ng vàng, trung thành với chủ trương, đường lối của Đảng, pháp luật của Nhà nước, kiên định với đường lối đ</w:t>
      </w:r>
      <w:r w:rsidRPr="00360A74">
        <w:rPr>
          <w:rFonts w:ascii="Times New Roman" w:eastAsia="Times New Roman" w:hAnsi="Times New Roman" w:cs="Times New Roman"/>
          <w:sz w:val="28"/>
          <w:szCs w:val="28"/>
        </w:rPr>
        <w:t>ổ</w:t>
      </w:r>
      <w:r w:rsidRPr="00360A74">
        <w:rPr>
          <w:rFonts w:ascii="Times New Roman" w:eastAsia="Times New Roman" w:hAnsi="Times New Roman" w:cs="Times New Roman"/>
          <w:sz w:val="28"/>
          <w:szCs w:val="28"/>
          <w:lang w:val="vi-VN"/>
        </w:rPr>
        <w:t>i mới,</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ộc lập dân tộc và ch</w:t>
      </w:r>
      <w:r w:rsidRPr="00360A74">
        <w:rPr>
          <w:rFonts w:ascii="Times New Roman" w:eastAsia="Times New Roman" w:hAnsi="Times New Roman" w:cs="Times New Roman"/>
          <w:sz w:val="28"/>
          <w:szCs w:val="28"/>
        </w:rPr>
        <w:t>ủ</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nghĩa xã hội; tận tụy phục vụ đất nước, phục vụ Nhân dân.</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 Làm việc với tinh th</w:t>
      </w:r>
      <w:r w:rsidRPr="00360A74">
        <w:rPr>
          <w:rFonts w:ascii="Times New Roman" w:eastAsia="Times New Roman" w:hAnsi="Times New Roman" w:cs="Times New Roman"/>
          <w:sz w:val="28"/>
          <w:szCs w:val="28"/>
        </w:rPr>
        <w:t>ầ</w:t>
      </w:r>
      <w:r w:rsidRPr="00360A74">
        <w:rPr>
          <w:rFonts w:ascii="Times New Roman" w:eastAsia="Times New Roman" w:hAnsi="Times New Roman" w:cs="Times New Roman"/>
          <w:sz w:val="28"/>
          <w:szCs w:val="28"/>
          <w:lang w:val="vi-VN"/>
        </w:rPr>
        <w:t>n trách nhiệm, hiệu quả cao; cần kiệm, liêm chính, chí công, vô tư; không cơ hội, không tham nhũng, kiên quyết</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ấu tranh ch</w:t>
      </w:r>
      <w:r w:rsidRPr="00360A74">
        <w:rPr>
          <w:rFonts w:ascii="Times New Roman" w:eastAsia="Times New Roman" w:hAnsi="Times New Roman" w:cs="Times New Roman"/>
          <w:sz w:val="28"/>
          <w:szCs w:val="28"/>
        </w:rPr>
        <w:t>ố</w:t>
      </w:r>
      <w:r w:rsidRPr="00360A74">
        <w:rPr>
          <w:rFonts w:ascii="Times New Roman" w:eastAsia="Times New Roman" w:hAnsi="Times New Roman" w:cs="Times New Roman"/>
          <w:sz w:val="28"/>
          <w:szCs w:val="28"/>
          <w:lang w:val="vi-VN"/>
        </w:rPr>
        <w:t>ng tham nhũng và các biểu hiện tiêu cực; thực hành tiết kiệm ch</w:t>
      </w:r>
      <w:r w:rsidRPr="00360A74">
        <w:rPr>
          <w:rFonts w:ascii="Times New Roman" w:eastAsia="Times New Roman" w:hAnsi="Times New Roman" w:cs="Times New Roman"/>
          <w:sz w:val="28"/>
          <w:szCs w:val="28"/>
        </w:rPr>
        <w:t>ố</w:t>
      </w:r>
      <w:r w:rsidRPr="00360A74">
        <w:rPr>
          <w:rFonts w:ascii="Times New Roman" w:eastAsia="Times New Roman" w:hAnsi="Times New Roman" w:cs="Times New Roman"/>
          <w:sz w:val="28"/>
          <w:szCs w:val="28"/>
          <w:lang w:val="vi-VN"/>
        </w:rPr>
        <w:t>ng l</w:t>
      </w:r>
      <w:r w:rsidRPr="00360A74">
        <w:rPr>
          <w:rFonts w:ascii="Times New Roman" w:eastAsia="Times New Roman" w:hAnsi="Times New Roman" w:cs="Times New Roman"/>
          <w:sz w:val="28"/>
          <w:szCs w:val="28"/>
        </w:rPr>
        <w:t>ã</w:t>
      </w:r>
      <w:r w:rsidRPr="00360A74">
        <w:rPr>
          <w:rFonts w:ascii="Times New Roman" w:eastAsia="Times New Roman" w:hAnsi="Times New Roman" w:cs="Times New Roman"/>
          <w:sz w:val="28"/>
          <w:szCs w:val="28"/>
          <w:lang w:val="vi-VN"/>
        </w:rPr>
        <w:t>ng phí.</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3. Có ý thức tổ chức k</w:t>
      </w:r>
      <w:r w:rsidRPr="00360A74">
        <w:rPr>
          <w:rFonts w:ascii="Times New Roman" w:eastAsia="Times New Roman" w:hAnsi="Times New Roman" w:cs="Times New Roman"/>
          <w:sz w:val="28"/>
          <w:szCs w:val="28"/>
        </w:rPr>
        <w:t>ỷ</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luật; trung thực, khách quan, dám nghĩ, dám làm và dám chịu trách nhiệm; say mê học hỏi, nghiên cứu, sáng tạo, năng động; có tinh thần tự phê bình và phê bình.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4. Gương mẫu về đạo đức, lối sống; có tác phong dân chủ, khoa học; được tập thể cán bộ, công chức, viên chức, người lao động nơi công tác và Nhân dân nơi cư trú tín nhiệm; thực hiện tốt văn hóa công sở, gi</w:t>
      </w:r>
      <w:r w:rsidRPr="00360A74">
        <w:rPr>
          <w:rFonts w:ascii="Times New Roman" w:eastAsia="Times New Roman" w:hAnsi="Times New Roman" w:cs="Times New Roman"/>
          <w:sz w:val="28"/>
          <w:szCs w:val="28"/>
        </w:rPr>
        <w:t>ữ</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gìn trật tự kỷ cương hành chính.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7. Năng lực công tác</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1. Có năng lực tham mưu, tổ chức thực hiện chủ trương, đường lối của Đảng, pháp luật của Nhà nước về lĩnh vực chuyên môn, nghiệp vụ</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ược giao.</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 Có tư duy</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ổi mới về quản lý khoa học và c</w:t>
      </w:r>
      <w:r w:rsidRPr="00360A74">
        <w:rPr>
          <w:rFonts w:ascii="Times New Roman" w:eastAsia="Times New Roman" w:hAnsi="Times New Roman" w:cs="Times New Roman"/>
          <w:sz w:val="28"/>
          <w:szCs w:val="28"/>
        </w:rPr>
        <w:t>ô</w:t>
      </w:r>
      <w:r w:rsidRPr="00360A74">
        <w:rPr>
          <w:rFonts w:ascii="Times New Roman" w:eastAsia="Times New Roman" w:hAnsi="Times New Roman" w:cs="Times New Roman"/>
          <w:sz w:val="28"/>
          <w:szCs w:val="28"/>
          <w:lang w:val="vi-VN"/>
        </w:rPr>
        <w:t>ng nghệ; có khả năng đ</w:t>
      </w:r>
      <w:r w:rsidRPr="00360A74">
        <w:rPr>
          <w:rFonts w:ascii="Times New Roman" w:eastAsia="Times New Roman" w:hAnsi="Times New Roman" w:cs="Times New Roman"/>
          <w:sz w:val="28"/>
          <w:szCs w:val="28"/>
        </w:rPr>
        <w:t>ề</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xuất và tổ chức thực hiện các giải pháp, phương pháp qu</w:t>
      </w:r>
      <w:r w:rsidRPr="00360A74">
        <w:rPr>
          <w:rFonts w:ascii="Times New Roman" w:eastAsia="Times New Roman" w:hAnsi="Times New Roman" w:cs="Times New Roman"/>
          <w:sz w:val="28"/>
          <w:szCs w:val="28"/>
        </w:rPr>
        <w:t>ả</w:t>
      </w:r>
      <w:r w:rsidRPr="00360A74">
        <w:rPr>
          <w:rFonts w:ascii="Times New Roman" w:eastAsia="Times New Roman" w:hAnsi="Times New Roman" w:cs="Times New Roman"/>
          <w:sz w:val="28"/>
          <w:szCs w:val="28"/>
          <w:lang w:val="vi-VN"/>
        </w:rPr>
        <w:t>n lý về khoa học và công nghệ phục vụ hoạt động quản lý nhà nước trên địa bàn tỉnh.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3. Có năng lực tổ chức, quản lý, điều hành công chức, viên chức, người lao động trong đơn vị và phối hợp với các cơ quan, tổ chức, cá nhân có liên quan thực hiện t</w:t>
      </w:r>
      <w:r w:rsidRPr="00360A74">
        <w:rPr>
          <w:rFonts w:ascii="Times New Roman" w:eastAsia="Times New Roman" w:hAnsi="Times New Roman" w:cs="Times New Roman"/>
          <w:sz w:val="28"/>
          <w:szCs w:val="28"/>
        </w:rPr>
        <w:t>ố</w:t>
      </w:r>
      <w:r w:rsidRPr="00360A74">
        <w:rPr>
          <w:rFonts w:ascii="Times New Roman" w:eastAsia="Times New Roman" w:hAnsi="Times New Roman" w:cs="Times New Roman"/>
          <w:sz w:val="28"/>
          <w:szCs w:val="28"/>
          <w:lang w:val="vi-VN"/>
        </w:rPr>
        <w:t>t nhiệm vụ được giao.</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4. Có khả năng quy tụ,</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oàn kết tập hợp quần chúng.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8. Hiểu biết</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lastRenderedPageBreak/>
        <w:t>1. Am hi</w:t>
      </w:r>
      <w:r w:rsidRPr="00360A74">
        <w:rPr>
          <w:rFonts w:ascii="Times New Roman" w:eastAsia="Times New Roman" w:hAnsi="Times New Roman" w:cs="Times New Roman"/>
          <w:sz w:val="28"/>
          <w:szCs w:val="28"/>
        </w:rPr>
        <w:t>ể</w:t>
      </w:r>
      <w:r w:rsidRPr="00360A74">
        <w:rPr>
          <w:rFonts w:ascii="Times New Roman" w:eastAsia="Times New Roman" w:hAnsi="Times New Roman" w:cs="Times New Roman"/>
          <w:sz w:val="28"/>
          <w:szCs w:val="28"/>
          <w:lang w:val="vi-VN"/>
        </w:rPr>
        <w:t>u tình hình ch</w:t>
      </w:r>
      <w:r w:rsidRPr="00360A74">
        <w:rPr>
          <w:rFonts w:ascii="Times New Roman" w:eastAsia="Times New Roman" w:hAnsi="Times New Roman" w:cs="Times New Roman"/>
          <w:sz w:val="28"/>
          <w:szCs w:val="28"/>
        </w:rPr>
        <w:t>í</w:t>
      </w:r>
      <w:r w:rsidRPr="00360A74">
        <w:rPr>
          <w:rFonts w:ascii="Times New Roman" w:eastAsia="Times New Roman" w:hAnsi="Times New Roman" w:cs="Times New Roman"/>
          <w:sz w:val="28"/>
          <w:szCs w:val="28"/>
          <w:lang w:val="vi-VN"/>
        </w:rPr>
        <w:t>nh trị, kinh t</w:t>
      </w:r>
      <w:r w:rsidRPr="00360A74">
        <w:rPr>
          <w:rFonts w:ascii="Times New Roman" w:eastAsia="Times New Roman" w:hAnsi="Times New Roman" w:cs="Times New Roman"/>
          <w:sz w:val="28"/>
          <w:szCs w:val="28"/>
        </w:rPr>
        <w:t>ế</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 xã hội của đất nước và của địa phương.</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 Nắm vững chủ trương, đường lối, chính sách của Đản</w:t>
      </w:r>
      <w:r w:rsidRPr="00360A74">
        <w:rPr>
          <w:rFonts w:ascii="Times New Roman" w:eastAsia="Times New Roman" w:hAnsi="Times New Roman" w:cs="Times New Roman"/>
          <w:sz w:val="28"/>
          <w:szCs w:val="28"/>
        </w:rPr>
        <w:t>g</w:t>
      </w:r>
      <w:r w:rsidRPr="00360A74">
        <w:rPr>
          <w:rFonts w:ascii="Times New Roman" w:eastAsia="Times New Roman" w:hAnsi="Times New Roman" w:cs="Times New Roman"/>
          <w:sz w:val="28"/>
          <w:szCs w:val="28"/>
          <w:lang w:val="vi-VN"/>
        </w:rPr>
        <w:t>, pháp luật của Nhà nước trong lĩnh vực khoa học và côn</w:t>
      </w:r>
      <w:r w:rsidRPr="00360A74">
        <w:rPr>
          <w:rFonts w:ascii="Times New Roman" w:eastAsia="Times New Roman" w:hAnsi="Times New Roman" w:cs="Times New Roman"/>
          <w:sz w:val="28"/>
          <w:szCs w:val="28"/>
        </w:rPr>
        <w:t>g</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nghệ; định hướng phát triển, chiến lược, quy hoạch, kế hoạch phát triển khoa học và công nghệ quốc</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g</w:t>
      </w:r>
      <w:r w:rsidRPr="00360A74">
        <w:rPr>
          <w:rFonts w:ascii="Times New Roman" w:eastAsia="Times New Roman" w:hAnsi="Times New Roman" w:cs="Times New Roman"/>
          <w:sz w:val="28"/>
          <w:szCs w:val="28"/>
          <w:lang w:val="vi-VN"/>
        </w:rPr>
        <w:t>ia và tr</w:t>
      </w:r>
      <w:r w:rsidRPr="00360A74">
        <w:rPr>
          <w:rFonts w:ascii="Times New Roman" w:eastAsia="Times New Roman" w:hAnsi="Times New Roman" w:cs="Times New Roman"/>
          <w:sz w:val="28"/>
          <w:szCs w:val="28"/>
        </w:rPr>
        <w:t>ê</w:t>
      </w:r>
      <w:r w:rsidRPr="00360A74">
        <w:rPr>
          <w:rFonts w:ascii="Times New Roman" w:eastAsia="Times New Roman" w:hAnsi="Times New Roman" w:cs="Times New Roman"/>
          <w:sz w:val="28"/>
          <w:szCs w:val="28"/>
          <w:lang w:val="vi-VN"/>
        </w:rPr>
        <w:t>n địa bàn tỉnh.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3. Nắm v</w:t>
      </w:r>
      <w:r w:rsidRPr="00360A74">
        <w:rPr>
          <w:rFonts w:ascii="Times New Roman" w:eastAsia="Times New Roman" w:hAnsi="Times New Roman" w:cs="Times New Roman"/>
          <w:sz w:val="28"/>
          <w:szCs w:val="28"/>
        </w:rPr>
        <w:t>ữ</w:t>
      </w:r>
      <w:r w:rsidRPr="00360A74">
        <w:rPr>
          <w:rFonts w:ascii="Times New Roman" w:eastAsia="Times New Roman" w:hAnsi="Times New Roman" w:cs="Times New Roman"/>
          <w:sz w:val="28"/>
          <w:szCs w:val="28"/>
          <w:lang w:val="vi-VN"/>
        </w:rPr>
        <w:t>ng các văn bản quy phạm pháp luật trong lĩnh khoa học và công nghệ và các văn bản quy phạm pháp luật do địa phương ban hành.</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4. Am hiểu nghiệp vụ quản lý nhà nước về lĩnh vực khoa học và công nghệ.</w:t>
      </w:r>
    </w:p>
    <w:p w:rsidR="00360A74" w:rsidRPr="00360A74" w:rsidRDefault="00360A74" w:rsidP="00C62CB9">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Chương III</w:t>
      </w:r>
    </w:p>
    <w:p w:rsidR="00360A74" w:rsidRPr="00360A74" w:rsidRDefault="00360A74" w:rsidP="00C62CB9">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TIÊU CHUẨN CỤ THỂ</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9. Tiêu chuẩn cụ th</w:t>
      </w:r>
      <w:r w:rsidRPr="00360A74">
        <w:rPr>
          <w:rFonts w:ascii="Times New Roman" w:eastAsia="Times New Roman" w:hAnsi="Times New Roman" w:cs="Times New Roman"/>
          <w:b/>
          <w:bCs/>
          <w:sz w:val="28"/>
          <w:szCs w:val="28"/>
        </w:rPr>
        <w:t>ể</w:t>
      </w:r>
      <w:r w:rsidRPr="006D1759">
        <w:rPr>
          <w:rFonts w:ascii="Times New Roman" w:eastAsia="Times New Roman" w:hAnsi="Times New Roman" w:cs="Times New Roman"/>
          <w:b/>
          <w:bCs/>
          <w:sz w:val="28"/>
          <w:szCs w:val="28"/>
        </w:rPr>
        <w:t> </w:t>
      </w:r>
      <w:r w:rsidRPr="00360A74">
        <w:rPr>
          <w:rFonts w:ascii="Times New Roman" w:eastAsia="Times New Roman" w:hAnsi="Times New Roman" w:cs="Times New Roman"/>
          <w:b/>
          <w:bCs/>
          <w:sz w:val="28"/>
          <w:szCs w:val="28"/>
          <w:lang w:val="vi-VN"/>
        </w:rPr>
        <w:t>đối với chức danh Tr</w:t>
      </w:r>
      <w:r w:rsidRPr="00360A74">
        <w:rPr>
          <w:rFonts w:ascii="Times New Roman" w:eastAsia="Times New Roman" w:hAnsi="Times New Roman" w:cs="Times New Roman"/>
          <w:b/>
          <w:bCs/>
          <w:sz w:val="28"/>
          <w:szCs w:val="28"/>
        </w:rPr>
        <w:t>ưở</w:t>
      </w:r>
      <w:r w:rsidRPr="00360A74">
        <w:rPr>
          <w:rFonts w:ascii="Times New Roman" w:eastAsia="Times New Roman" w:hAnsi="Times New Roman" w:cs="Times New Roman"/>
          <w:b/>
          <w:bCs/>
          <w:sz w:val="28"/>
          <w:szCs w:val="28"/>
          <w:lang w:val="vi-VN"/>
        </w:rPr>
        <w:t>ng phòng và tương đương thuộc Sở Khoa học và Công nghệ; Trưởng đơn vị trực thuộc S</w:t>
      </w:r>
      <w:r w:rsidRPr="00360A74">
        <w:rPr>
          <w:rFonts w:ascii="Times New Roman" w:eastAsia="Times New Roman" w:hAnsi="Times New Roman" w:cs="Times New Roman"/>
          <w:b/>
          <w:bCs/>
          <w:sz w:val="28"/>
          <w:szCs w:val="28"/>
        </w:rPr>
        <w:t>ở</w:t>
      </w:r>
      <w:r w:rsidRPr="006D1759">
        <w:rPr>
          <w:rFonts w:ascii="Times New Roman" w:eastAsia="Times New Roman" w:hAnsi="Times New Roman" w:cs="Times New Roman"/>
          <w:b/>
          <w:bCs/>
          <w:sz w:val="28"/>
          <w:szCs w:val="28"/>
        </w:rPr>
        <w:t> </w:t>
      </w:r>
      <w:r w:rsidRPr="00360A74">
        <w:rPr>
          <w:rFonts w:ascii="Times New Roman" w:eastAsia="Times New Roman" w:hAnsi="Times New Roman" w:cs="Times New Roman"/>
          <w:b/>
          <w:bCs/>
          <w:sz w:val="28"/>
          <w:szCs w:val="28"/>
          <w:lang w:val="vi-VN"/>
        </w:rPr>
        <w:t>Khoa học và Công ngh</w:t>
      </w:r>
      <w:r w:rsidRPr="00360A74">
        <w:rPr>
          <w:rFonts w:ascii="Times New Roman" w:eastAsia="Times New Roman" w:hAnsi="Times New Roman" w:cs="Times New Roman"/>
          <w:b/>
          <w:bCs/>
          <w:sz w:val="28"/>
          <w:szCs w:val="28"/>
        </w:rPr>
        <w:t>ệ</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rPr>
        <w:t>1</w:t>
      </w:r>
      <w:r w:rsidRPr="00360A74">
        <w:rPr>
          <w:rFonts w:ascii="Times New Roman" w:eastAsia="Times New Roman" w:hAnsi="Times New Roman" w:cs="Times New Roman"/>
          <w:sz w:val="28"/>
          <w:szCs w:val="28"/>
          <w:lang w:val="vi-VN"/>
        </w:rPr>
        <w:t>. Trình độ</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a) Tốt nghiệp</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004858B5" w:rsidRPr="006D1759">
        <w:rPr>
          <w:rFonts w:ascii="Times New Roman" w:eastAsia="Times New Roman" w:hAnsi="Times New Roman" w:cs="Times New Roman"/>
          <w:sz w:val="28"/>
          <w:szCs w:val="28"/>
          <w:lang w:val="vi-VN"/>
        </w:rPr>
        <w:t xml:space="preserve">ại học trở lên (thuộc các ngành quản lý hành chính, </w:t>
      </w:r>
      <w:r w:rsidRPr="00360A74">
        <w:rPr>
          <w:rFonts w:ascii="Times New Roman" w:eastAsia="Times New Roman" w:hAnsi="Times New Roman" w:cs="Times New Roman"/>
          <w:sz w:val="28"/>
          <w:szCs w:val="28"/>
          <w:lang w:val="vi-VN"/>
        </w:rPr>
        <w:t>khoa học tự nhiên, khoa học kỹ thuật và công nghệ, khoa học nông nghiệp, khoa học xã hội và nhân v</w:t>
      </w:r>
      <w:r w:rsidRPr="00360A74">
        <w:rPr>
          <w:rFonts w:ascii="Times New Roman" w:eastAsia="Times New Roman" w:hAnsi="Times New Roman" w:cs="Times New Roman"/>
          <w:sz w:val="28"/>
          <w:szCs w:val="28"/>
        </w:rPr>
        <w:t>ă</w:t>
      </w:r>
      <w:r w:rsidRPr="00360A74">
        <w:rPr>
          <w:rFonts w:ascii="Times New Roman" w:eastAsia="Times New Roman" w:hAnsi="Times New Roman" w:cs="Times New Roman"/>
          <w:sz w:val="28"/>
          <w:szCs w:val="28"/>
          <w:lang w:val="vi-VN"/>
        </w:rPr>
        <w:t>n,...), phù hợp với chức danh, vị trí việc làm</w:t>
      </w:r>
      <w:r w:rsidR="004858B5" w:rsidRPr="006D1759">
        <w:rPr>
          <w:rFonts w:ascii="Times New Roman" w:eastAsia="Times New Roman" w:hAnsi="Times New Roman" w:cs="Times New Roman"/>
          <w:sz w:val="28"/>
          <w:szCs w:val="28"/>
        </w:rPr>
        <w:t xml:space="preserve">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ược</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bổ</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nhiệm.</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b) Có chứng ch</w:t>
      </w:r>
      <w:r w:rsidRPr="00360A74">
        <w:rPr>
          <w:rFonts w:ascii="Times New Roman" w:eastAsia="Times New Roman" w:hAnsi="Times New Roman" w:cs="Times New Roman"/>
          <w:sz w:val="28"/>
          <w:szCs w:val="28"/>
        </w:rPr>
        <w:t>ỉ</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bồi d</w:t>
      </w:r>
      <w:r w:rsidRPr="00360A74">
        <w:rPr>
          <w:rFonts w:ascii="Times New Roman" w:eastAsia="Times New Roman" w:hAnsi="Times New Roman" w:cs="Times New Roman"/>
          <w:sz w:val="28"/>
          <w:szCs w:val="28"/>
        </w:rPr>
        <w:t>ưỡ</w:t>
      </w:r>
      <w:r w:rsidRPr="00360A74">
        <w:rPr>
          <w:rFonts w:ascii="Times New Roman" w:eastAsia="Times New Roman" w:hAnsi="Times New Roman" w:cs="Times New Roman"/>
          <w:sz w:val="28"/>
          <w:szCs w:val="28"/>
          <w:lang w:val="vi-VN"/>
        </w:rPr>
        <w:t>ng nghiệp vụ quản lý nhà nước ngạch chuyên viên hoặc tương</w:t>
      </w:r>
      <w:r w:rsidR="004858B5" w:rsidRPr="006D1759">
        <w:rPr>
          <w:rFonts w:ascii="Times New Roman" w:eastAsia="Times New Roman" w:hAnsi="Times New Roman" w:cs="Times New Roman"/>
          <w:sz w:val="28"/>
          <w:szCs w:val="28"/>
        </w:rPr>
        <w:t xml:space="preserve">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ương trở lên.</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c) Tốt nghiệp trung cấp lý luận chính trị hoặc tương</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ương tr</w:t>
      </w:r>
      <w:r w:rsidRPr="00360A74">
        <w:rPr>
          <w:rFonts w:ascii="Times New Roman" w:eastAsia="Times New Roman" w:hAnsi="Times New Roman" w:cs="Times New Roman"/>
          <w:sz w:val="28"/>
          <w:szCs w:val="28"/>
        </w:rPr>
        <w:t>ở</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lang w:val="vi-VN"/>
        </w:rPr>
        <w:t>l</w:t>
      </w:r>
      <w:r w:rsidRPr="00360A74">
        <w:rPr>
          <w:rFonts w:ascii="Times New Roman" w:eastAsia="Times New Roman" w:hAnsi="Times New Roman" w:cs="Times New Roman"/>
          <w:sz w:val="28"/>
          <w:szCs w:val="28"/>
        </w:rPr>
        <w:t>ê</w:t>
      </w:r>
      <w:r w:rsidRPr="00360A74">
        <w:rPr>
          <w:rFonts w:ascii="Times New Roman" w:eastAsia="Times New Roman" w:hAnsi="Times New Roman" w:cs="Times New Roman"/>
          <w:sz w:val="28"/>
          <w:szCs w:val="28"/>
          <w:lang w:val="vi-VN"/>
        </w:rPr>
        <w:t>n.</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d) Có chứng ch</w:t>
      </w:r>
      <w:r w:rsidRPr="00360A74">
        <w:rPr>
          <w:rFonts w:ascii="Times New Roman" w:eastAsia="Times New Roman" w:hAnsi="Times New Roman" w:cs="Times New Roman"/>
          <w:sz w:val="28"/>
          <w:szCs w:val="28"/>
        </w:rPr>
        <w:t>ỉ</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ngoại ngữ trình độ tương</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ương bậc 2 khung năng lực ngoại ngữ Việt Nam quy</w:t>
      </w:r>
      <w:r w:rsidR="000A30CF" w:rsidRPr="006D1759">
        <w:rPr>
          <w:rFonts w:ascii="Times New Roman" w:eastAsia="Times New Roman" w:hAnsi="Times New Roman" w:cs="Times New Roman"/>
          <w:sz w:val="28"/>
          <w:szCs w:val="28"/>
        </w:rPr>
        <w:t xml:space="preserve"> </w:t>
      </w:r>
      <w:r w:rsidRPr="00360A74">
        <w:rPr>
          <w:rFonts w:ascii="Times New Roman" w:eastAsia="Times New Roman" w:hAnsi="Times New Roman" w:cs="Times New Roman"/>
          <w:sz w:val="28"/>
          <w:szCs w:val="28"/>
        </w:rPr>
        <w:t>đị</w:t>
      </w:r>
      <w:r w:rsidRPr="00360A74">
        <w:rPr>
          <w:rFonts w:ascii="Times New Roman" w:eastAsia="Times New Roman" w:hAnsi="Times New Roman" w:cs="Times New Roman"/>
          <w:sz w:val="28"/>
          <w:szCs w:val="28"/>
          <w:lang w:val="vi-VN"/>
        </w:rPr>
        <w:t>nh tại Thông tư số</w:t>
      </w:r>
      <w:r w:rsidRPr="006D1759">
        <w:rPr>
          <w:rFonts w:ascii="Times New Roman" w:eastAsia="Times New Roman" w:hAnsi="Times New Roman" w:cs="Times New Roman"/>
          <w:sz w:val="28"/>
          <w:szCs w:val="28"/>
          <w:lang w:val="vi-VN"/>
        </w:rPr>
        <w:t> </w:t>
      </w:r>
      <w:hyperlink r:id="rId8" w:tgtFrame="_blank" w:tooltip="Thông tư 01/2014/TT-BGDĐT" w:history="1">
        <w:r w:rsidRPr="006D1759">
          <w:rPr>
            <w:rFonts w:ascii="Times New Roman" w:eastAsia="Times New Roman" w:hAnsi="Times New Roman" w:cs="Times New Roman"/>
            <w:sz w:val="28"/>
            <w:szCs w:val="28"/>
            <w:lang w:val="vi-VN"/>
          </w:rPr>
          <w:t>01/2014/TT-BGDĐT</w:t>
        </w:r>
      </w:hyperlink>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lang w:val="vi-VN"/>
        </w:rPr>
        <w:t>ngày 24 tháng 01 năm 2014 của Bộ trưởng Bộ Giáo dục và Đào tạo ban hành khung năng lực ngoại n</w:t>
      </w:r>
      <w:r w:rsidRPr="00360A74">
        <w:rPr>
          <w:rFonts w:ascii="Times New Roman" w:eastAsia="Times New Roman" w:hAnsi="Times New Roman" w:cs="Times New Roman"/>
          <w:sz w:val="28"/>
          <w:szCs w:val="28"/>
        </w:rPr>
        <w:t>gữ</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6 bậc dùng cho Việt Nam hoặc có ch</w:t>
      </w:r>
      <w:r w:rsidRPr="00360A74">
        <w:rPr>
          <w:rFonts w:ascii="Times New Roman" w:eastAsia="Times New Roman" w:hAnsi="Times New Roman" w:cs="Times New Roman"/>
          <w:sz w:val="28"/>
          <w:szCs w:val="28"/>
        </w:rPr>
        <w:t>ứ</w:t>
      </w:r>
      <w:r w:rsidRPr="00360A74">
        <w:rPr>
          <w:rFonts w:ascii="Times New Roman" w:eastAsia="Times New Roman" w:hAnsi="Times New Roman" w:cs="Times New Roman"/>
          <w:sz w:val="28"/>
          <w:szCs w:val="28"/>
          <w:lang w:val="vi-VN"/>
        </w:rPr>
        <w:t>ng chỉ tiếng dân tộc.</w:t>
      </w:r>
    </w:p>
    <w:p w:rsidR="00360A74" w:rsidRPr="006D1759" w:rsidRDefault="00EC4E5A"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6D1759">
        <w:rPr>
          <w:rFonts w:ascii="Times New Roman" w:eastAsia="Times New Roman" w:hAnsi="Times New Roman" w:cs="Times New Roman"/>
          <w:sz w:val="28"/>
          <w:szCs w:val="28"/>
        </w:rPr>
        <w:t>đ</w:t>
      </w:r>
      <w:r w:rsidR="00360A74" w:rsidRPr="00360A74">
        <w:rPr>
          <w:rFonts w:ascii="Times New Roman" w:eastAsia="Times New Roman" w:hAnsi="Times New Roman" w:cs="Times New Roman"/>
          <w:sz w:val="28"/>
          <w:szCs w:val="28"/>
          <w:lang w:val="vi-VN"/>
        </w:rPr>
        <w:t>) Có ch</w:t>
      </w:r>
      <w:r w:rsidR="00360A74" w:rsidRPr="00360A74">
        <w:rPr>
          <w:rFonts w:ascii="Times New Roman" w:eastAsia="Times New Roman" w:hAnsi="Times New Roman" w:cs="Times New Roman"/>
          <w:sz w:val="28"/>
          <w:szCs w:val="28"/>
        </w:rPr>
        <w:t>ứ</w:t>
      </w:r>
      <w:r w:rsidR="00360A74" w:rsidRPr="00360A74">
        <w:rPr>
          <w:rFonts w:ascii="Times New Roman" w:eastAsia="Times New Roman" w:hAnsi="Times New Roman" w:cs="Times New Roman"/>
          <w:sz w:val="28"/>
          <w:szCs w:val="28"/>
          <w:lang w:val="vi-VN"/>
        </w:rPr>
        <w:t>ng ch</w:t>
      </w:r>
      <w:r w:rsidR="00360A74" w:rsidRPr="00360A74">
        <w:rPr>
          <w:rFonts w:ascii="Times New Roman" w:eastAsia="Times New Roman" w:hAnsi="Times New Roman" w:cs="Times New Roman"/>
          <w:sz w:val="28"/>
          <w:szCs w:val="28"/>
        </w:rPr>
        <w:t>ỉ</w:t>
      </w:r>
      <w:r w:rsidR="00360A74" w:rsidRPr="006D1759">
        <w:rPr>
          <w:rFonts w:ascii="Times New Roman" w:eastAsia="Times New Roman" w:hAnsi="Times New Roman" w:cs="Times New Roman"/>
          <w:sz w:val="28"/>
          <w:szCs w:val="28"/>
        </w:rPr>
        <w:t> </w:t>
      </w:r>
      <w:r w:rsidR="00360A74" w:rsidRPr="00360A74">
        <w:rPr>
          <w:rFonts w:ascii="Times New Roman" w:eastAsia="Times New Roman" w:hAnsi="Times New Roman" w:cs="Times New Roman"/>
          <w:sz w:val="28"/>
          <w:szCs w:val="28"/>
          <w:lang w:val="vi-VN"/>
        </w:rPr>
        <w:t>tin học trình</w:t>
      </w:r>
      <w:r w:rsidR="00360A74" w:rsidRPr="006D1759">
        <w:rPr>
          <w:rFonts w:ascii="Times New Roman" w:eastAsia="Times New Roman" w:hAnsi="Times New Roman" w:cs="Times New Roman"/>
          <w:sz w:val="28"/>
          <w:szCs w:val="28"/>
          <w:lang w:val="vi-VN"/>
        </w:rPr>
        <w:t> </w:t>
      </w:r>
      <w:r w:rsidR="00360A74" w:rsidRPr="00360A74">
        <w:rPr>
          <w:rFonts w:ascii="Times New Roman" w:eastAsia="Times New Roman" w:hAnsi="Times New Roman" w:cs="Times New Roman"/>
          <w:sz w:val="28"/>
          <w:szCs w:val="28"/>
        </w:rPr>
        <w:t>đ</w:t>
      </w:r>
      <w:r w:rsidR="00360A74" w:rsidRPr="00360A74">
        <w:rPr>
          <w:rFonts w:ascii="Times New Roman" w:eastAsia="Times New Roman" w:hAnsi="Times New Roman" w:cs="Times New Roman"/>
          <w:sz w:val="28"/>
          <w:szCs w:val="28"/>
          <w:lang w:val="vi-VN"/>
        </w:rPr>
        <w:t>ộ đạt chuẩn kỹ năng sử dụng công nghệ th</w:t>
      </w:r>
      <w:r w:rsidR="00360A74" w:rsidRPr="00360A74">
        <w:rPr>
          <w:rFonts w:ascii="Times New Roman" w:eastAsia="Times New Roman" w:hAnsi="Times New Roman" w:cs="Times New Roman"/>
          <w:sz w:val="28"/>
          <w:szCs w:val="28"/>
        </w:rPr>
        <w:t>ô</w:t>
      </w:r>
      <w:r w:rsidR="00360A74" w:rsidRPr="00360A74">
        <w:rPr>
          <w:rFonts w:ascii="Times New Roman" w:eastAsia="Times New Roman" w:hAnsi="Times New Roman" w:cs="Times New Roman"/>
          <w:sz w:val="28"/>
          <w:szCs w:val="28"/>
          <w:lang w:val="vi-VN"/>
        </w:rPr>
        <w:t>ng tin cơ bản quy định tại Thông tư số</w:t>
      </w:r>
      <w:r w:rsidR="00360A74" w:rsidRPr="006D1759">
        <w:rPr>
          <w:rFonts w:ascii="Times New Roman" w:eastAsia="Times New Roman" w:hAnsi="Times New Roman" w:cs="Times New Roman"/>
          <w:sz w:val="28"/>
          <w:szCs w:val="28"/>
          <w:lang w:val="vi-VN"/>
        </w:rPr>
        <w:t> </w:t>
      </w:r>
      <w:hyperlink r:id="rId9" w:tgtFrame="_blank" w:tooltip="Thông tư 03/2014/TT-BTTTT" w:history="1">
        <w:r w:rsidR="00360A74" w:rsidRPr="006D1759">
          <w:rPr>
            <w:rFonts w:ascii="Times New Roman" w:eastAsia="Times New Roman" w:hAnsi="Times New Roman" w:cs="Times New Roman"/>
            <w:sz w:val="28"/>
            <w:szCs w:val="28"/>
            <w:lang w:val="vi-VN"/>
          </w:rPr>
          <w:t>03/2014/TT-BTTTT</w:t>
        </w:r>
      </w:hyperlink>
      <w:r w:rsidR="00360A74" w:rsidRPr="006D1759">
        <w:rPr>
          <w:rFonts w:ascii="Times New Roman" w:eastAsia="Times New Roman" w:hAnsi="Times New Roman" w:cs="Times New Roman"/>
          <w:sz w:val="28"/>
          <w:szCs w:val="28"/>
          <w:lang w:val="vi-VN"/>
        </w:rPr>
        <w:t> </w:t>
      </w:r>
      <w:r w:rsidR="00360A74" w:rsidRPr="00360A74">
        <w:rPr>
          <w:rFonts w:ascii="Times New Roman" w:eastAsia="Times New Roman" w:hAnsi="Times New Roman" w:cs="Times New Roman"/>
          <w:sz w:val="28"/>
          <w:szCs w:val="28"/>
          <w:lang w:val="vi-VN"/>
        </w:rPr>
        <w:t>ngày 11 tháng 3 năm 2014 của Bộ trưởng Bộ Thông tin và Truyền thông quy định chuẩn kỹ năng s</w:t>
      </w:r>
      <w:r w:rsidR="00360A74" w:rsidRPr="00360A74">
        <w:rPr>
          <w:rFonts w:ascii="Times New Roman" w:eastAsia="Times New Roman" w:hAnsi="Times New Roman" w:cs="Times New Roman"/>
          <w:sz w:val="28"/>
          <w:szCs w:val="28"/>
        </w:rPr>
        <w:t>ử</w:t>
      </w:r>
      <w:r w:rsidR="00360A74" w:rsidRPr="006D1759">
        <w:rPr>
          <w:rFonts w:ascii="Times New Roman" w:eastAsia="Times New Roman" w:hAnsi="Times New Roman" w:cs="Times New Roman"/>
          <w:sz w:val="28"/>
          <w:szCs w:val="28"/>
        </w:rPr>
        <w:t> </w:t>
      </w:r>
      <w:r w:rsidR="00360A74" w:rsidRPr="00360A74">
        <w:rPr>
          <w:rFonts w:ascii="Times New Roman" w:eastAsia="Times New Roman" w:hAnsi="Times New Roman" w:cs="Times New Roman"/>
          <w:sz w:val="28"/>
          <w:szCs w:val="28"/>
          <w:lang w:val="vi-VN"/>
        </w:rPr>
        <w:t>dụng công ngh</w:t>
      </w:r>
      <w:r w:rsidR="00360A74" w:rsidRPr="00360A74">
        <w:rPr>
          <w:rFonts w:ascii="Times New Roman" w:eastAsia="Times New Roman" w:hAnsi="Times New Roman" w:cs="Times New Roman"/>
          <w:sz w:val="28"/>
          <w:szCs w:val="28"/>
        </w:rPr>
        <w:t>ệ</w:t>
      </w:r>
      <w:r w:rsidR="00360A74" w:rsidRPr="006D1759">
        <w:rPr>
          <w:rFonts w:ascii="Times New Roman" w:eastAsia="Times New Roman" w:hAnsi="Times New Roman" w:cs="Times New Roman"/>
          <w:sz w:val="28"/>
          <w:szCs w:val="28"/>
          <w:lang w:val="vi-VN"/>
        </w:rPr>
        <w:t> </w:t>
      </w:r>
      <w:r w:rsidR="00360A74" w:rsidRPr="00360A74">
        <w:rPr>
          <w:rFonts w:ascii="Times New Roman" w:eastAsia="Times New Roman" w:hAnsi="Times New Roman" w:cs="Times New Roman"/>
          <w:sz w:val="28"/>
          <w:szCs w:val="28"/>
          <w:lang w:val="vi-VN"/>
        </w:rPr>
        <w:t>thông tin.</w:t>
      </w:r>
    </w:p>
    <w:p w:rsidR="00EC4E5A" w:rsidRPr="006D1759" w:rsidRDefault="00EC4E5A" w:rsidP="00C62CB9">
      <w:pPr>
        <w:spacing w:before="120" w:after="120" w:line="240" w:lineRule="auto"/>
        <w:ind w:firstLine="709"/>
        <w:jc w:val="both"/>
        <w:rPr>
          <w:rFonts w:ascii="Times New Roman" w:hAnsi="Times New Roman" w:cs="Times New Roman"/>
          <w:sz w:val="28"/>
          <w:szCs w:val="28"/>
        </w:rPr>
      </w:pPr>
      <w:r w:rsidRPr="006D1759">
        <w:rPr>
          <w:rFonts w:ascii="Times New Roman" w:hAnsi="Times New Roman" w:cs="Times New Roman"/>
          <w:sz w:val="28"/>
          <w:szCs w:val="28"/>
        </w:rPr>
        <w:t>e) Là đảng viên Đảng Cộng sản Việt Nam.</w:t>
      </w:r>
    </w:p>
    <w:p w:rsidR="00EC4E5A" w:rsidRPr="006D1759" w:rsidRDefault="00EC4E5A" w:rsidP="00C62CB9">
      <w:pPr>
        <w:shd w:val="clear" w:color="auto" w:fill="FFFFFF"/>
        <w:spacing w:before="120" w:after="120" w:line="240" w:lineRule="auto"/>
        <w:ind w:firstLine="709"/>
        <w:jc w:val="both"/>
        <w:rPr>
          <w:rFonts w:ascii="Times New Roman" w:hAnsi="Times New Roman" w:cs="Times New Roman"/>
          <w:sz w:val="28"/>
          <w:szCs w:val="28"/>
        </w:rPr>
      </w:pPr>
      <w:r w:rsidRPr="006D1759">
        <w:rPr>
          <w:rFonts w:ascii="Times New Roman" w:hAnsi="Times New Roman" w:cs="Times New Roman"/>
          <w:sz w:val="28"/>
          <w:szCs w:val="28"/>
        </w:rPr>
        <w:t>g) Được đánh giá hoàn thành tốt nhiệm vụ trở lên của 03 năm liền kề trước năm được đề nghị bổ nhiệm.</w:t>
      </w:r>
    </w:p>
    <w:p w:rsidR="00EC4E5A" w:rsidRPr="006D1759" w:rsidRDefault="00EC4E5A" w:rsidP="00C62CB9">
      <w:pPr>
        <w:spacing w:before="120" w:after="120" w:line="240" w:lineRule="auto"/>
        <w:ind w:firstLine="709"/>
        <w:jc w:val="both"/>
        <w:rPr>
          <w:rFonts w:ascii="Times New Roman" w:hAnsi="Times New Roman" w:cs="Times New Roman"/>
          <w:sz w:val="28"/>
          <w:szCs w:val="28"/>
        </w:rPr>
      </w:pPr>
      <w:r w:rsidRPr="006D1759">
        <w:rPr>
          <w:rFonts w:ascii="Times New Roman" w:hAnsi="Times New Roman" w:cs="Times New Roman"/>
          <w:sz w:val="28"/>
          <w:szCs w:val="28"/>
        </w:rPr>
        <w:t>h) Ngoài thực hiện các điều kiện, tiêu chuẩn nêu trên còn phải đáp ứng các điều kiện, tiêu chuẩn cụ thể theo quy định của Đảng và pháp luật có liên quan.</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V</w:t>
      </w:r>
      <w:r w:rsidRPr="00360A74">
        <w:rPr>
          <w:rFonts w:ascii="Times New Roman" w:eastAsia="Times New Roman" w:hAnsi="Times New Roman" w:cs="Times New Roman"/>
          <w:sz w:val="28"/>
          <w:szCs w:val="28"/>
          <w:lang w:val="vi-VN"/>
        </w:rPr>
        <w:t>ề thời gian công tác</w:t>
      </w:r>
    </w:p>
    <w:p w:rsidR="00360A74" w:rsidRPr="007413C9"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Có thờ</w:t>
      </w:r>
      <w:r w:rsidR="00EB488E">
        <w:rPr>
          <w:rFonts w:ascii="Times New Roman" w:eastAsia="Times New Roman" w:hAnsi="Times New Roman" w:cs="Times New Roman"/>
          <w:sz w:val="28"/>
          <w:szCs w:val="28"/>
          <w:lang w:val="vi-VN"/>
        </w:rPr>
        <w:t xml:space="preserve">i gian công tác từ </w:t>
      </w:r>
      <w:r w:rsidR="00EB488E">
        <w:rPr>
          <w:rFonts w:ascii="Times New Roman" w:eastAsia="Times New Roman" w:hAnsi="Times New Roman" w:cs="Times New Roman"/>
          <w:sz w:val="28"/>
          <w:szCs w:val="28"/>
        </w:rPr>
        <w:t>0</w:t>
      </w:r>
      <w:r w:rsidR="007413C9">
        <w:rPr>
          <w:rFonts w:ascii="Times New Roman" w:eastAsia="Times New Roman" w:hAnsi="Times New Roman" w:cs="Times New Roman"/>
          <w:sz w:val="28"/>
          <w:szCs w:val="28"/>
        </w:rPr>
        <w:t>5</w:t>
      </w:r>
      <w:r w:rsidRPr="00360A74">
        <w:rPr>
          <w:rFonts w:ascii="Times New Roman" w:eastAsia="Times New Roman" w:hAnsi="Times New Roman" w:cs="Times New Roman"/>
          <w:sz w:val="28"/>
          <w:szCs w:val="28"/>
          <w:lang w:val="vi-VN"/>
        </w:rPr>
        <w:t xml:space="preserve"> năm trở lên, trong đó có thời gian từ 0</w:t>
      </w:r>
      <w:r w:rsidR="009A2683">
        <w:rPr>
          <w:rFonts w:ascii="Times New Roman" w:eastAsia="Times New Roman" w:hAnsi="Times New Roman" w:cs="Times New Roman"/>
          <w:sz w:val="28"/>
          <w:szCs w:val="28"/>
        </w:rPr>
        <w:t>2</w:t>
      </w:r>
      <w:r w:rsidRPr="00360A74">
        <w:rPr>
          <w:rFonts w:ascii="Times New Roman" w:eastAsia="Times New Roman" w:hAnsi="Times New Roman" w:cs="Times New Roman"/>
          <w:sz w:val="28"/>
          <w:szCs w:val="28"/>
          <w:lang w:val="vi-VN"/>
        </w:rPr>
        <w:t xml:space="preserve"> năm trở lên đảm nhiệm chức vụ Phó Tr</w:t>
      </w:r>
      <w:r w:rsidRPr="00360A74">
        <w:rPr>
          <w:rFonts w:ascii="Times New Roman" w:eastAsia="Times New Roman" w:hAnsi="Times New Roman" w:cs="Times New Roman"/>
          <w:sz w:val="28"/>
          <w:szCs w:val="28"/>
        </w:rPr>
        <w:t>ưở</w:t>
      </w:r>
      <w:r w:rsidRPr="00360A74">
        <w:rPr>
          <w:rFonts w:ascii="Times New Roman" w:eastAsia="Times New Roman" w:hAnsi="Times New Roman" w:cs="Times New Roman"/>
          <w:sz w:val="28"/>
          <w:szCs w:val="28"/>
          <w:lang w:val="vi-VN"/>
        </w:rPr>
        <w:t>ng phòng và tương</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00FB4398">
        <w:rPr>
          <w:rFonts w:ascii="Times New Roman" w:eastAsia="Times New Roman" w:hAnsi="Times New Roman" w:cs="Times New Roman"/>
          <w:sz w:val="28"/>
          <w:szCs w:val="28"/>
          <w:lang w:val="vi-VN"/>
        </w:rPr>
        <w:t>ương</w:t>
      </w:r>
      <w:r w:rsidRPr="00360A74">
        <w:rPr>
          <w:rFonts w:ascii="Times New Roman" w:eastAsia="Times New Roman" w:hAnsi="Times New Roman" w:cs="Times New Roman"/>
          <w:sz w:val="28"/>
          <w:szCs w:val="28"/>
          <w:lang w:val="vi-VN"/>
        </w:rPr>
        <w:t>.</w:t>
      </w:r>
      <w:r w:rsidR="007413C9">
        <w:rPr>
          <w:rFonts w:ascii="Times New Roman" w:eastAsia="Times New Roman" w:hAnsi="Times New Roman" w:cs="Times New Roman"/>
          <w:sz w:val="28"/>
          <w:szCs w:val="28"/>
        </w:rPr>
        <w:t xml:space="preserve"> </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lastRenderedPageBreak/>
        <w:t>Điều 10.</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b/>
          <w:bCs/>
          <w:sz w:val="28"/>
          <w:szCs w:val="28"/>
          <w:lang w:val="vi-VN"/>
        </w:rPr>
        <w:t>Tiêu chuẩn cụ thể đối với chức danh Phó Tr</w:t>
      </w:r>
      <w:r w:rsidRPr="00360A74">
        <w:rPr>
          <w:rFonts w:ascii="Times New Roman" w:eastAsia="Times New Roman" w:hAnsi="Times New Roman" w:cs="Times New Roman"/>
          <w:b/>
          <w:bCs/>
          <w:sz w:val="28"/>
          <w:szCs w:val="28"/>
        </w:rPr>
        <w:t>ưở</w:t>
      </w:r>
      <w:r w:rsidRPr="00360A74">
        <w:rPr>
          <w:rFonts w:ascii="Times New Roman" w:eastAsia="Times New Roman" w:hAnsi="Times New Roman" w:cs="Times New Roman"/>
          <w:b/>
          <w:bCs/>
          <w:sz w:val="28"/>
          <w:szCs w:val="28"/>
          <w:lang w:val="vi-VN"/>
        </w:rPr>
        <w:t>ng phòng và tươ</w:t>
      </w:r>
      <w:r w:rsidRPr="00360A74">
        <w:rPr>
          <w:rFonts w:ascii="Times New Roman" w:eastAsia="Times New Roman" w:hAnsi="Times New Roman" w:cs="Times New Roman"/>
          <w:b/>
          <w:bCs/>
          <w:sz w:val="28"/>
          <w:szCs w:val="28"/>
        </w:rPr>
        <w:t>n</w:t>
      </w:r>
      <w:r w:rsidRPr="00360A74">
        <w:rPr>
          <w:rFonts w:ascii="Times New Roman" w:eastAsia="Times New Roman" w:hAnsi="Times New Roman" w:cs="Times New Roman"/>
          <w:b/>
          <w:bCs/>
          <w:sz w:val="28"/>
          <w:szCs w:val="28"/>
          <w:lang w:val="vi-VN"/>
        </w:rPr>
        <w:t>g đương thuộc</w:t>
      </w:r>
      <w:r w:rsidRPr="006D1759">
        <w:rPr>
          <w:rFonts w:ascii="Times New Roman" w:eastAsia="Times New Roman" w:hAnsi="Times New Roman" w:cs="Times New Roman"/>
          <w:b/>
          <w:bCs/>
          <w:sz w:val="28"/>
          <w:szCs w:val="28"/>
          <w:lang w:val="vi-VN"/>
        </w:rPr>
        <w:t> </w:t>
      </w:r>
      <w:r w:rsidRPr="00360A74">
        <w:rPr>
          <w:rFonts w:ascii="Times New Roman" w:eastAsia="Times New Roman" w:hAnsi="Times New Roman" w:cs="Times New Roman"/>
          <w:b/>
          <w:bCs/>
          <w:sz w:val="28"/>
          <w:szCs w:val="28"/>
        </w:rPr>
        <w:t>Sở</w:t>
      </w:r>
      <w:r w:rsidR="000A30CF" w:rsidRPr="006D1759">
        <w:rPr>
          <w:rFonts w:ascii="Times New Roman" w:eastAsia="Times New Roman" w:hAnsi="Times New Roman" w:cs="Times New Roman"/>
          <w:b/>
          <w:bCs/>
          <w:sz w:val="28"/>
          <w:szCs w:val="28"/>
        </w:rPr>
        <w:t xml:space="preserve"> </w:t>
      </w:r>
      <w:r w:rsidRPr="00360A74">
        <w:rPr>
          <w:rFonts w:ascii="Times New Roman" w:eastAsia="Times New Roman" w:hAnsi="Times New Roman" w:cs="Times New Roman"/>
          <w:b/>
          <w:bCs/>
          <w:sz w:val="28"/>
          <w:szCs w:val="28"/>
          <w:lang w:val="vi-VN"/>
        </w:rPr>
        <w:t xml:space="preserve">Khoa học và Công nghệ; Phó </w:t>
      </w:r>
      <w:r w:rsidRPr="00360A74">
        <w:rPr>
          <w:rFonts w:ascii="Times New Roman" w:eastAsia="Times New Roman" w:hAnsi="Times New Roman" w:cs="Times New Roman"/>
          <w:b/>
          <w:bCs/>
          <w:sz w:val="28"/>
          <w:szCs w:val="28"/>
        </w:rPr>
        <w:t>đơ</w:t>
      </w:r>
      <w:r w:rsidRPr="00360A74">
        <w:rPr>
          <w:rFonts w:ascii="Times New Roman" w:eastAsia="Times New Roman" w:hAnsi="Times New Roman" w:cs="Times New Roman"/>
          <w:b/>
          <w:bCs/>
          <w:sz w:val="28"/>
          <w:szCs w:val="28"/>
          <w:lang w:val="vi-VN"/>
        </w:rPr>
        <w:t>n vị trực thuộc Sở Khoa học và Công nghệ</w:t>
      </w:r>
    </w:p>
    <w:p w:rsidR="00360A74" w:rsidRPr="006D1759" w:rsidRDefault="00EC4E5A"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6D1759">
        <w:rPr>
          <w:rFonts w:ascii="Times New Roman" w:eastAsia="Times New Roman" w:hAnsi="Times New Roman" w:cs="Times New Roman"/>
          <w:sz w:val="28"/>
          <w:szCs w:val="28"/>
        </w:rPr>
        <w:t xml:space="preserve">1. </w:t>
      </w:r>
      <w:r w:rsidR="00360A74" w:rsidRPr="006D1759">
        <w:rPr>
          <w:rFonts w:ascii="Times New Roman" w:eastAsia="Times New Roman" w:hAnsi="Times New Roman" w:cs="Times New Roman"/>
          <w:sz w:val="28"/>
          <w:szCs w:val="28"/>
          <w:lang w:val="vi-VN"/>
        </w:rPr>
        <w:t>Trình độ</w:t>
      </w:r>
    </w:p>
    <w:p w:rsidR="00EC4E5A" w:rsidRPr="006D1759" w:rsidRDefault="00EC4E5A" w:rsidP="00C62CB9">
      <w:pPr>
        <w:spacing w:before="120" w:after="120" w:line="240" w:lineRule="auto"/>
        <w:ind w:firstLine="709"/>
        <w:jc w:val="both"/>
        <w:rPr>
          <w:rFonts w:ascii="Times New Roman" w:hAnsi="Times New Roman" w:cs="Times New Roman"/>
          <w:sz w:val="28"/>
          <w:szCs w:val="28"/>
        </w:rPr>
      </w:pPr>
      <w:r w:rsidRPr="006D1759">
        <w:rPr>
          <w:rFonts w:ascii="Times New Roman" w:hAnsi="Times New Roman" w:cs="Times New Roman"/>
          <w:sz w:val="28"/>
          <w:szCs w:val="28"/>
        </w:rPr>
        <w:t>a) Đảm bảo tiêu chuẩn, điều kiện theo quy định tại điểm a, điểm b, điểm c, điểm d, điểm đ, điểm g, điểm h Khoản 1 Điề</w:t>
      </w:r>
      <w:r w:rsidR="001A5292">
        <w:rPr>
          <w:rFonts w:ascii="Times New Roman" w:hAnsi="Times New Roman" w:cs="Times New Roman"/>
          <w:sz w:val="28"/>
          <w:szCs w:val="28"/>
        </w:rPr>
        <w:t>u 9</w:t>
      </w:r>
      <w:r w:rsidRPr="006D1759">
        <w:rPr>
          <w:rFonts w:ascii="Times New Roman" w:hAnsi="Times New Roman" w:cs="Times New Roman"/>
          <w:sz w:val="28"/>
          <w:szCs w:val="28"/>
        </w:rPr>
        <w:t xml:space="preserve"> Quy định này.</w:t>
      </w:r>
    </w:p>
    <w:p w:rsidR="00EC4E5A" w:rsidRPr="006D1759" w:rsidRDefault="00EC4E5A" w:rsidP="00C62CB9">
      <w:pPr>
        <w:spacing w:before="120" w:after="120" w:line="240" w:lineRule="auto"/>
        <w:ind w:firstLine="709"/>
        <w:jc w:val="both"/>
        <w:rPr>
          <w:rFonts w:ascii="Times New Roman" w:hAnsi="Times New Roman" w:cs="Times New Roman"/>
          <w:sz w:val="28"/>
          <w:szCs w:val="28"/>
        </w:rPr>
      </w:pPr>
      <w:r w:rsidRPr="006D1759">
        <w:rPr>
          <w:rFonts w:ascii="Times New Roman" w:hAnsi="Times New Roman" w:cs="Times New Roman"/>
          <w:sz w:val="28"/>
          <w:szCs w:val="28"/>
        </w:rPr>
        <w:t xml:space="preserve">c) Là đảng viên Đảng Cộng sản Việt Nam, nếu chưa phải là đảng viên thì phải là quần chúng ưu tú và có thể phát triển đảng. </w:t>
      </w:r>
    </w:p>
    <w:p w:rsidR="00C62CB9" w:rsidRPr="006D1759"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V</w:t>
      </w:r>
      <w:r w:rsidRPr="00360A74">
        <w:rPr>
          <w:rFonts w:ascii="Times New Roman" w:eastAsia="Times New Roman" w:hAnsi="Times New Roman" w:cs="Times New Roman"/>
          <w:sz w:val="28"/>
          <w:szCs w:val="28"/>
          <w:lang w:val="vi-VN"/>
        </w:rPr>
        <w:t>ề thời gian công tác</w:t>
      </w:r>
    </w:p>
    <w:p w:rsidR="00EC4E5A" w:rsidRPr="006D1759" w:rsidRDefault="00EC4E5A" w:rsidP="00C62CB9">
      <w:pPr>
        <w:shd w:val="clear" w:color="auto" w:fill="FFFFFF"/>
        <w:spacing w:before="120" w:after="120" w:line="240" w:lineRule="auto"/>
        <w:ind w:firstLine="709"/>
        <w:jc w:val="both"/>
        <w:rPr>
          <w:rFonts w:ascii="Times New Roman" w:hAnsi="Times New Roman" w:cs="Times New Roman"/>
          <w:sz w:val="28"/>
          <w:szCs w:val="28"/>
        </w:rPr>
      </w:pPr>
      <w:r w:rsidRPr="006D1759">
        <w:rPr>
          <w:rFonts w:ascii="Times New Roman" w:hAnsi="Times New Roman" w:cs="Times New Roman"/>
          <w:sz w:val="28"/>
          <w:szCs w:val="28"/>
        </w:rPr>
        <w:t>Có thâm niên công tác ít nhất 0</w:t>
      </w:r>
      <w:r w:rsidR="007413C9">
        <w:rPr>
          <w:rFonts w:ascii="Times New Roman" w:hAnsi="Times New Roman" w:cs="Times New Roman"/>
          <w:sz w:val="28"/>
          <w:szCs w:val="28"/>
        </w:rPr>
        <w:t>3</w:t>
      </w:r>
      <w:r w:rsidRPr="006D1759">
        <w:rPr>
          <w:rFonts w:ascii="Times New Roman" w:hAnsi="Times New Roman" w:cs="Times New Roman"/>
          <w:sz w:val="28"/>
          <w:szCs w:val="28"/>
        </w:rPr>
        <w:t xml:space="preserve"> năm trong ngành, lĩnh vực chuyên môn (tính từ thời điểm công nhận công chức, viên chức chính thức). Trường hợp đặc biệt xuất sắc, cấp có thẩm quyền có thể xem xét bổ nhiệm sớm hơn nhưng không sớm hơn 12 tháng so với quy định.</w:t>
      </w:r>
    </w:p>
    <w:p w:rsidR="0013106A" w:rsidRPr="006D1759" w:rsidRDefault="0013106A" w:rsidP="00C62CB9">
      <w:pPr>
        <w:spacing w:before="120" w:after="120" w:line="240" w:lineRule="auto"/>
        <w:ind w:firstLine="709"/>
        <w:jc w:val="both"/>
        <w:rPr>
          <w:rFonts w:ascii="Times New Roman" w:hAnsi="Times New Roman" w:cs="Times New Roman"/>
          <w:b/>
          <w:sz w:val="28"/>
          <w:szCs w:val="28"/>
        </w:rPr>
      </w:pPr>
      <w:r w:rsidRPr="006D1759">
        <w:rPr>
          <w:rFonts w:ascii="Times New Roman" w:hAnsi="Times New Roman" w:cs="Times New Roman"/>
          <w:b/>
          <w:sz w:val="28"/>
          <w:szCs w:val="28"/>
        </w:rPr>
        <w:t xml:space="preserve">Điều 11. Đối với các chức danh </w:t>
      </w:r>
      <w:r w:rsidR="00846B70">
        <w:rPr>
          <w:rFonts w:ascii="Times New Roman" w:hAnsi="Times New Roman" w:cs="Times New Roman"/>
          <w:b/>
          <w:sz w:val="28"/>
          <w:szCs w:val="28"/>
        </w:rPr>
        <w:t>T</w:t>
      </w:r>
      <w:r w:rsidRPr="006D1759">
        <w:rPr>
          <w:rFonts w:ascii="Times New Roman" w:hAnsi="Times New Roman" w:cs="Times New Roman"/>
          <w:b/>
          <w:sz w:val="28"/>
          <w:szCs w:val="28"/>
        </w:rPr>
        <w:t>rưởng</w:t>
      </w:r>
      <w:r w:rsidR="00846B70">
        <w:rPr>
          <w:rFonts w:ascii="Times New Roman" w:hAnsi="Times New Roman" w:cs="Times New Roman"/>
          <w:b/>
          <w:sz w:val="28"/>
          <w:szCs w:val="28"/>
        </w:rPr>
        <w:t xml:space="preserve">, Phó các đơn vị </w:t>
      </w:r>
      <w:r w:rsidR="00846B70" w:rsidRPr="006D1759">
        <w:rPr>
          <w:rFonts w:ascii="Times New Roman" w:hAnsi="Times New Roman" w:cs="Times New Roman"/>
          <w:b/>
          <w:sz w:val="28"/>
          <w:szCs w:val="28"/>
        </w:rPr>
        <w:t>thuộc Sở</w:t>
      </w:r>
      <w:r w:rsidR="00846B70">
        <w:rPr>
          <w:rFonts w:ascii="Times New Roman" w:hAnsi="Times New Roman" w:cs="Times New Roman"/>
          <w:b/>
          <w:sz w:val="28"/>
          <w:szCs w:val="28"/>
        </w:rPr>
        <w:t>;</w:t>
      </w:r>
      <w:r w:rsidRPr="006D1759">
        <w:rPr>
          <w:rFonts w:ascii="Times New Roman" w:hAnsi="Times New Roman" w:cs="Times New Roman"/>
          <w:b/>
          <w:sz w:val="28"/>
          <w:szCs w:val="28"/>
        </w:rPr>
        <w:t xml:space="preserve"> Chánh </w:t>
      </w:r>
      <w:r w:rsidR="00802889" w:rsidRPr="006D1759">
        <w:rPr>
          <w:rFonts w:ascii="Times New Roman" w:hAnsi="Times New Roman" w:cs="Times New Roman"/>
          <w:b/>
          <w:sz w:val="28"/>
          <w:szCs w:val="28"/>
        </w:rPr>
        <w:t xml:space="preserve">Thanh </w:t>
      </w:r>
      <w:r w:rsidRPr="006D1759">
        <w:rPr>
          <w:rFonts w:ascii="Times New Roman" w:hAnsi="Times New Roman" w:cs="Times New Roman"/>
          <w:b/>
          <w:sz w:val="28"/>
          <w:szCs w:val="28"/>
        </w:rPr>
        <w:t>tra</w:t>
      </w:r>
      <w:r w:rsidR="00802889" w:rsidRPr="006D1759">
        <w:rPr>
          <w:rFonts w:ascii="Times New Roman" w:hAnsi="Times New Roman" w:cs="Times New Roman"/>
          <w:b/>
          <w:sz w:val="28"/>
          <w:szCs w:val="28"/>
        </w:rPr>
        <w:t>, Phó chánh Thanh tra</w:t>
      </w:r>
      <w:r w:rsidRPr="006D1759">
        <w:rPr>
          <w:rFonts w:ascii="Times New Roman" w:hAnsi="Times New Roman" w:cs="Times New Roman"/>
          <w:b/>
          <w:sz w:val="28"/>
          <w:szCs w:val="28"/>
        </w:rPr>
        <w:t xml:space="preserve"> Sở</w:t>
      </w:r>
    </w:p>
    <w:p w:rsidR="0013106A" w:rsidRDefault="00EC3442" w:rsidP="00C62CB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w:t>
      </w:r>
      <w:r w:rsidR="0013106A" w:rsidRPr="006D1759">
        <w:rPr>
          <w:rFonts w:ascii="Times New Roman" w:hAnsi="Times New Roman" w:cs="Times New Roman"/>
          <w:sz w:val="28"/>
          <w:szCs w:val="28"/>
        </w:rPr>
        <w:t xml:space="preserve">goài các điều kiện, tiêu chuẩn theo Quy định này, còn phải đáp ứng các điều kiện, tiêu chuẩn cụ thể theo quy định của Bộ Khoa học và Công nghệ và các quy định khác có liên quan. </w:t>
      </w:r>
    </w:p>
    <w:p w:rsidR="00AF7235" w:rsidRPr="00AA5A95" w:rsidRDefault="00AF7235" w:rsidP="00AF7235">
      <w:pPr>
        <w:spacing w:before="120" w:after="120"/>
        <w:ind w:firstLine="567"/>
        <w:jc w:val="both"/>
        <w:rPr>
          <w:rFonts w:ascii="Times New Roman" w:hAnsi="Times New Roman" w:cs="Times New Roman"/>
          <w:b/>
          <w:sz w:val="28"/>
          <w:szCs w:val="28"/>
        </w:rPr>
      </w:pPr>
      <w:r w:rsidRPr="00AA5A95">
        <w:rPr>
          <w:rFonts w:ascii="Times New Roman" w:hAnsi="Times New Roman" w:cs="Times New Roman"/>
          <w:b/>
          <w:sz w:val="28"/>
          <w:szCs w:val="28"/>
        </w:rPr>
        <w:t xml:space="preserve">Điều 12. Điều kiện, tiêu chuẩn đối với chức danh lãnh đạo phụ trách lĩnh vực </w:t>
      </w:r>
      <w:r w:rsidR="00184D17" w:rsidRPr="00AA5A95">
        <w:rPr>
          <w:rFonts w:ascii="Times New Roman" w:hAnsi="Times New Roman" w:cs="Times New Roman"/>
          <w:b/>
          <w:sz w:val="28"/>
          <w:szCs w:val="28"/>
        </w:rPr>
        <w:t>Khoa học và Công nghệ</w:t>
      </w:r>
      <w:r w:rsidRPr="00AA5A95">
        <w:rPr>
          <w:rFonts w:ascii="Times New Roman" w:hAnsi="Times New Roman" w:cs="Times New Roman"/>
          <w:b/>
          <w:sz w:val="28"/>
          <w:szCs w:val="28"/>
        </w:rPr>
        <w:t xml:space="preserve"> của Phòng Kinh tế hoặc Phòng Kinh tế và Hạ tầng thuộc Ủy ban nhân dân cấp huyện</w:t>
      </w:r>
      <w:r w:rsidR="00461472">
        <w:rPr>
          <w:rFonts w:ascii="Times New Roman" w:hAnsi="Times New Roman" w:cs="Times New Roman"/>
          <w:b/>
          <w:sz w:val="28"/>
          <w:szCs w:val="28"/>
        </w:rPr>
        <w:t>/</w:t>
      </w:r>
      <w:r w:rsidR="00CE7D2C">
        <w:rPr>
          <w:rFonts w:ascii="Times New Roman" w:hAnsi="Times New Roman" w:cs="Times New Roman"/>
          <w:b/>
          <w:sz w:val="28"/>
          <w:szCs w:val="28"/>
        </w:rPr>
        <w:t>thị xã</w:t>
      </w:r>
    </w:p>
    <w:p w:rsidR="00AF7235" w:rsidRPr="00AA5A95" w:rsidRDefault="00AF7235" w:rsidP="00D52223">
      <w:pPr>
        <w:spacing w:before="120" w:after="120"/>
        <w:ind w:firstLine="720"/>
        <w:jc w:val="both"/>
        <w:rPr>
          <w:rFonts w:ascii="Times New Roman" w:hAnsi="Times New Roman" w:cs="Times New Roman"/>
          <w:sz w:val="28"/>
          <w:szCs w:val="28"/>
        </w:rPr>
      </w:pPr>
      <w:r w:rsidRPr="00AA5A95">
        <w:rPr>
          <w:rFonts w:ascii="Times New Roman" w:hAnsi="Times New Roman" w:cs="Times New Roman"/>
          <w:sz w:val="28"/>
          <w:szCs w:val="28"/>
        </w:rPr>
        <w:t xml:space="preserve">Đối với chức danh lãnh đạo phụ trách lĩnh vực </w:t>
      </w:r>
      <w:r w:rsidR="006F0003" w:rsidRPr="00AA5A95">
        <w:rPr>
          <w:rFonts w:ascii="Times New Roman" w:hAnsi="Times New Roman" w:cs="Times New Roman"/>
          <w:sz w:val="28"/>
          <w:szCs w:val="28"/>
        </w:rPr>
        <w:t>khoa học và công nghệ</w:t>
      </w:r>
      <w:r w:rsidRPr="00AA5A95">
        <w:rPr>
          <w:rFonts w:ascii="Times New Roman" w:hAnsi="Times New Roman" w:cs="Times New Roman"/>
          <w:sz w:val="28"/>
          <w:szCs w:val="28"/>
        </w:rPr>
        <w:t xml:space="preserve"> của Phòng Kinh tế và Hạ tầng thuộc Ủy ban nhân dân cấp huyện</w:t>
      </w:r>
      <w:r w:rsidR="00CE7D2C">
        <w:rPr>
          <w:rFonts w:ascii="Times New Roman" w:hAnsi="Times New Roman" w:cs="Times New Roman"/>
          <w:sz w:val="28"/>
          <w:szCs w:val="28"/>
        </w:rPr>
        <w:t>/thị xã</w:t>
      </w:r>
      <w:r w:rsidRPr="00AA5A95">
        <w:rPr>
          <w:rFonts w:ascii="Times New Roman" w:hAnsi="Times New Roman" w:cs="Times New Roman"/>
          <w:sz w:val="28"/>
          <w:szCs w:val="28"/>
        </w:rPr>
        <w:t>: Ngoài việc đảm bảo các điều kiện, tiêu chuẩn được quy định tại Quyết định số 05/2018/QĐ-UBND ngày 12/3/2018 của Ủy ban nhân dân tỉnh Đắk Nông ban hành Quy định về điều kiện, tiêu chuẩn chức danh đối với cấp Trưởng, cấp Phó củ</w:t>
      </w:r>
      <w:r w:rsidR="00DC674D" w:rsidRPr="00AA5A95">
        <w:rPr>
          <w:rFonts w:ascii="Times New Roman" w:hAnsi="Times New Roman" w:cs="Times New Roman"/>
          <w:sz w:val="28"/>
          <w:szCs w:val="28"/>
        </w:rPr>
        <w:t xml:space="preserve">a Phòng </w:t>
      </w:r>
      <w:r w:rsidRPr="00AA5A95">
        <w:rPr>
          <w:rFonts w:ascii="Times New Roman" w:hAnsi="Times New Roman" w:cs="Times New Roman"/>
          <w:sz w:val="28"/>
          <w:szCs w:val="28"/>
        </w:rPr>
        <w:t>Kinh tế</w:t>
      </w:r>
      <w:r w:rsidR="00DC674D" w:rsidRPr="00AA5A95">
        <w:rPr>
          <w:rFonts w:ascii="Times New Roman" w:hAnsi="Times New Roman" w:cs="Times New Roman"/>
          <w:sz w:val="28"/>
          <w:szCs w:val="28"/>
        </w:rPr>
        <w:t>, Kinh tế</w:t>
      </w:r>
      <w:r w:rsidRPr="00AA5A95">
        <w:rPr>
          <w:rFonts w:ascii="Times New Roman" w:hAnsi="Times New Roman" w:cs="Times New Roman"/>
          <w:sz w:val="28"/>
          <w:szCs w:val="28"/>
        </w:rPr>
        <w:t xml:space="preserve"> và Hạ tầng thuộc Ủy ban nhân dân cấp huyện thì phải am hiểu về lĩnh vực </w:t>
      </w:r>
      <w:r w:rsidR="009C5AC9" w:rsidRPr="00AA5A95">
        <w:rPr>
          <w:rFonts w:ascii="Times New Roman" w:hAnsi="Times New Roman" w:cs="Times New Roman"/>
          <w:sz w:val="28"/>
          <w:szCs w:val="28"/>
        </w:rPr>
        <w:t>khoa học và công nghệ</w:t>
      </w:r>
      <w:r w:rsidRPr="00AA5A95">
        <w:rPr>
          <w:rFonts w:ascii="Times New Roman" w:hAnsi="Times New Roman" w:cs="Times New Roman"/>
          <w:sz w:val="28"/>
          <w:szCs w:val="28"/>
        </w:rPr>
        <w:t xml:space="preserve"> và đảm bảo điều kiện, tiêu chuẩn tại các quy định khác có liên quan.</w:t>
      </w:r>
    </w:p>
    <w:p w:rsidR="00360A74" w:rsidRPr="00360A74" w:rsidRDefault="00360A74" w:rsidP="00C62CB9">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Chương</w:t>
      </w:r>
      <w:r w:rsidRPr="006D1759">
        <w:rPr>
          <w:rFonts w:ascii="Times New Roman" w:eastAsia="Times New Roman" w:hAnsi="Times New Roman" w:cs="Times New Roman"/>
          <w:b/>
          <w:bCs/>
          <w:sz w:val="28"/>
          <w:szCs w:val="28"/>
          <w:lang w:val="vi-VN"/>
        </w:rPr>
        <w:t> </w:t>
      </w:r>
      <w:r w:rsidRPr="00360A74">
        <w:rPr>
          <w:rFonts w:ascii="Times New Roman" w:eastAsia="Times New Roman" w:hAnsi="Times New Roman" w:cs="Times New Roman"/>
          <w:b/>
          <w:bCs/>
          <w:sz w:val="28"/>
          <w:szCs w:val="28"/>
        </w:rPr>
        <w:t>IV</w:t>
      </w:r>
    </w:p>
    <w:p w:rsidR="00360A74" w:rsidRPr="00360A74" w:rsidRDefault="00360A74" w:rsidP="00C62CB9">
      <w:pPr>
        <w:shd w:val="clear" w:color="auto" w:fill="FFFFFF"/>
        <w:spacing w:before="120" w:after="120" w:line="240" w:lineRule="auto"/>
        <w:jc w:val="center"/>
        <w:rPr>
          <w:rFonts w:ascii="Times New Roman" w:eastAsia="Times New Roman" w:hAnsi="Times New Roman" w:cs="Times New Roman"/>
          <w:sz w:val="28"/>
          <w:szCs w:val="28"/>
        </w:rPr>
      </w:pPr>
      <w:r w:rsidRPr="00360A74">
        <w:rPr>
          <w:rFonts w:ascii="Times New Roman" w:eastAsia="Times New Roman" w:hAnsi="Times New Roman" w:cs="Times New Roman"/>
          <w:b/>
          <w:bCs/>
          <w:sz w:val="28"/>
          <w:szCs w:val="28"/>
          <w:lang w:val="vi-VN"/>
        </w:rPr>
        <w:t>ĐIỀU KHOẢN THI HÀNH</w:t>
      </w:r>
    </w:p>
    <w:p w:rsidR="00360A74" w:rsidRPr="00360A74" w:rsidRDefault="00A979C5"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Điều 1</w:t>
      </w:r>
      <w:r w:rsidR="00AF7235">
        <w:rPr>
          <w:rFonts w:ascii="Times New Roman" w:eastAsia="Times New Roman" w:hAnsi="Times New Roman" w:cs="Times New Roman"/>
          <w:b/>
          <w:bCs/>
          <w:sz w:val="28"/>
          <w:szCs w:val="28"/>
        </w:rPr>
        <w:t>3</w:t>
      </w:r>
      <w:r w:rsidR="00360A74" w:rsidRPr="00360A74">
        <w:rPr>
          <w:rFonts w:ascii="Times New Roman" w:eastAsia="Times New Roman" w:hAnsi="Times New Roman" w:cs="Times New Roman"/>
          <w:b/>
          <w:bCs/>
          <w:sz w:val="28"/>
          <w:szCs w:val="28"/>
          <w:lang w:val="vi-VN"/>
        </w:rPr>
        <w:t>. Tổ chức thực hiện</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 xml:space="preserve">1. Giám đốc Sở Khoa học và Công nghệ có trách nhiệm tổ chức thực hiện Quyết định này; ban hành điều kiện, tiêu chuẩn đối với các chức danh cấp Trưởng, Phó phòng và tương đương </w:t>
      </w:r>
      <w:r w:rsidR="00DF4A8B">
        <w:rPr>
          <w:rFonts w:ascii="Times New Roman" w:eastAsia="Times New Roman" w:hAnsi="Times New Roman" w:cs="Times New Roman"/>
          <w:sz w:val="28"/>
          <w:szCs w:val="28"/>
        </w:rPr>
        <w:t>của các đơn vị</w:t>
      </w:r>
      <w:r w:rsidRPr="00360A74">
        <w:rPr>
          <w:rFonts w:ascii="Times New Roman" w:eastAsia="Times New Roman" w:hAnsi="Times New Roman" w:cs="Times New Roman"/>
          <w:sz w:val="28"/>
          <w:szCs w:val="28"/>
          <w:lang w:val="vi-VN"/>
        </w:rPr>
        <w:t xml:space="preserve"> trực thuộc Sở Khoa học và Công nghệ.</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2. Đối với những người đã</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ược b</w:t>
      </w:r>
      <w:r w:rsidRPr="00360A74">
        <w:rPr>
          <w:rFonts w:ascii="Times New Roman" w:eastAsia="Times New Roman" w:hAnsi="Times New Roman" w:cs="Times New Roman"/>
          <w:sz w:val="28"/>
          <w:szCs w:val="28"/>
        </w:rPr>
        <w:t>ổ</w:t>
      </w:r>
      <w:r w:rsidRPr="006D1759">
        <w:rPr>
          <w:rFonts w:ascii="Times New Roman" w:eastAsia="Times New Roman" w:hAnsi="Times New Roman" w:cs="Times New Roman"/>
          <w:sz w:val="28"/>
          <w:szCs w:val="28"/>
        </w:rPr>
        <w:t> </w:t>
      </w:r>
      <w:r w:rsidRPr="00360A74">
        <w:rPr>
          <w:rFonts w:ascii="Times New Roman" w:eastAsia="Times New Roman" w:hAnsi="Times New Roman" w:cs="Times New Roman"/>
          <w:sz w:val="28"/>
          <w:szCs w:val="28"/>
          <w:lang w:val="vi-VN"/>
        </w:rPr>
        <w:t>nhiệm Trưởng phòng, Phó Trưởng phòng và tương</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ương thuộc Sở Khoa học và Công nghệ; Trưởng, Phó các đơn vị trực thuộc Sở Khoa học và Công nghệ nhưng chưa</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w:t>
      </w:r>
      <w:r w:rsidRPr="00360A74">
        <w:rPr>
          <w:rFonts w:ascii="Times New Roman" w:eastAsia="Times New Roman" w:hAnsi="Times New Roman" w:cs="Times New Roman"/>
          <w:sz w:val="28"/>
          <w:szCs w:val="28"/>
          <w:lang w:val="vi-VN"/>
        </w:rPr>
        <w:t xml:space="preserve">áp ứng tiêu chuẩn quy định tại </w:t>
      </w:r>
      <w:r w:rsidRPr="00360A74">
        <w:rPr>
          <w:rFonts w:ascii="Times New Roman" w:eastAsia="Times New Roman" w:hAnsi="Times New Roman" w:cs="Times New Roman"/>
          <w:sz w:val="28"/>
          <w:szCs w:val="28"/>
          <w:lang w:val="vi-VN"/>
        </w:rPr>
        <w:lastRenderedPageBreak/>
        <w:t>Quy định này thì phải được đào tạo, bồi d</w:t>
      </w:r>
      <w:r w:rsidRPr="00360A74">
        <w:rPr>
          <w:rFonts w:ascii="Times New Roman" w:eastAsia="Times New Roman" w:hAnsi="Times New Roman" w:cs="Times New Roman"/>
          <w:sz w:val="28"/>
          <w:szCs w:val="28"/>
        </w:rPr>
        <w:t>ưỡ</w:t>
      </w:r>
      <w:r w:rsidRPr="00360A74">
        <w:rPr>
          <w:rFonts w:ascii="Times New Roman" w:eastAsia="Times New Roman" w:hAnsi="Times New Roman" w:cs="Times New Roman"/>
          <w:sz w:val="28"/>
          <w:szCs w:val="28"/>
          <w:lang w:val="vi-VN"/>
        </w:rPr>
        <w:t>ng đ</w:t>
      </w:r>
      <w:r w:rsidRPr="00360A74">
        <w:rPr>
          <w:rFonts w:ascii="Times New Roman" w:eastAsia="Times New Roman" w:hAnsi="Times New Roman" w:cs="Times New Roman"/>
          <w:sz w:val="28"/>
          <w:szCs w:val="28"/>
        </w:rPr>
        <w:t>ể</w:t>
      </w:r>
      <w:r w:rsidR="00EE407B" w:rsidRPr="006D1759">
        <w:rPr>
          <w:rFonts w:ascii="Times New Roman" w:eastAsia="Times New Roman" w:hAnsi="Times New Roman" w:cs="Times New Roman"/>
          <w:sz w:val="28"/>
          <w:szCs w:val="28"/>
        </w:rPr>
        <w:t xml:space="preserve"> </w:t>
      </w:r>
      <w:r w:rsidRPr="00360A74">
        <w:rPr>
          <w:rFonts w:ascii="Times New Roman" w:eastAsia="Times New Roman" w:hAnsi="Times New Roman" w:cs="Times New Roman"/>
          <w:sz w:val="28"/>
          <w:szCs w:val="28"/>
          <w:lang w:val="vi-VN"/>
        </w:rPr>
        <w:t>đạt tiêu chuẩ</w:t>
      </w:r>
      <w:r w:rsidR="00996317">
        <w:rPr>
          <w:rFonts w:ascii="Times New Roman" w:eastAsia="Times New Roman" w:hAnsi="Times New Roman" w:cs="Times New Roman"/>
          <w:sz w:val="28"/>
          <w:szCs w:val="28"/>
          <w:lang w:val="vi-VN"/>
        </w:rPr>
        <w:t xml:space="preserve">n quy định trước ngày 31 tháng </w:t>
      </w:r>
      <w:r w:rsidR="00996317">
        <w:rPr>
          <w:rFonts w:ascii="Times New Roman" w:eastAsia="Times New Roman" w:hAnsi="Times New Roman" w:cs="Times New Roman"/>
          <w:sz w:val="28"/>
          <w:szCs w:val="28"/>
        </w:rPr>
        <w:t>0</w:t>
      </w:r>
      <w:r w:rsidR="00D92790">
        <w:rPr>
          <w:rFonts w:ascii="Times New Roman" w:eastAsia="Times New Roman" w:hAnsi="Times New Roman" w:cs="Times New Roman"/>
          <w:sz w:val="28"/>
          <w:szCs w:val="28"/>
        </w:rPr>
        <w:t>8</w:t>
      </w:r>
      <w:r w:rsidRPr="00360A74">
        <w:rPr>
          <w:rFonts w:ascii="Times New Roman" w:eastAsia="Times New Roman" w:hAnsi="Times New Roman" w:cs="Times New Roman"/>
          <w:sz w:val="28"/>
          <w:szCs w:val="28"/>
          <w:lang w:val="vi-VN"/>
        </w:rPr>
        <w:t xml:space="preserve"> năm 201</w:t>
      </w:r>
      <w:r w:rsidR="00996317">
        <w:rPr>
          <w:rFonts w:ascii="Times New Roman" w:eastAsia="Times New Roman" w:hAnsi="Times New Roman" w:cs="Times New Roman"/>
          <w:sz w:val="28"/>
          <w:szCs w:val="28"/>
        </w:rPr>
        <w:t>9</w:t>
      </w:r>
      <w:r w:rsidRPr="00360A74">
        <w:rPr>
          <w:rFonts w:ascii="Times New Roman" w:eastAsia="Times New Roman" w:hAnsi="Times New Roman" w:cs="Times New Roman"/>
          <w:sz w:val="28"/>
          <w:szCs w:val="28"/>
          <w:lang w:val="vi-VN"/>
        </w:rPr>
        <w:t>.</w:t>
      </w:r>
    </w:p>
    <w:p w:rsidR="00360A74" w:rsidRPr="00360A74" w:rsidRDefault="00A979C5"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Điều 1</w:t>
      </w:r>
      <w:r w:rsidR="00AF7235">
        <w:rPr>
          <w:rFonts w:ascii="Times New Roman" w:eastAsia="Times New Roman" w:hAnsi="Times New Roman" w:cs="Times New Roman"/>
          <w:b/>
          <w:bCs/>
          <w:sz w:val="28"/>
          <w:szCs w:val="28"/>
        </w:rPr>
        <w:t>4</w:t>
      </w:r>
      <w:r w:rsidR="00360A74" w:rsidRPr="00360A74">
        <w:rPr>
          <w:rFonts w:ascii="Times New Roman" w:eastAsia="Times New Roman" w:hAnsi="Times New Roman" w:cs="Times New Roman"/>
          <w:b/>
          <w:bCs/>
          <w:sz w:val="28"/>
          <w:szCs w:val="28"/>
          <w:lang w:val="vi-VN"/>
        </w:rPr>
        <w:t>.</w:t>
      </w:r>
      <w:r w:rsidR="00360A74" w:rsidRPr="006D1759">
        <w:rPr>
          <w:rFonts w:ascii="Times New Roman" w:eastAsia="Times New Roman" w:hAnsi="Times New Roman" w:cs="Times New Roman"/>
          <w:sz w:val="28"/>
          <w:szCs w:val="28"/>
          <w:lang w:val="vi-VN"/>
        </w:rPr>
        <w:t> </w:t>
      </w:r>
      <w:r w:rsidR="00360A74" w:rsidRPr="00360A74">
        <w:rPr>
          <w:rFonts w:ascii="Times New Roman" w:eastAsia="Times New Roman" w:hAnsi="Times New Roman" w:cs="Times New Roman"/>
          <w:sz w:val="28"/>
          <w:szCs w:val="28"/>
          <w:lang w:val="vi-VN"/>
        </w:rPr>
        <w:t>Giám đốc Sở Nội vụ có trách nhiệm giúp Chủ tịch Ủy ban nhân dân tỉnh theo d</w:t>
      </w:r>
      <w:r w:rsidR="00360A74" w:rsidRPr="00360A74">
        <w:rPr>
          <w:rFonts w:ascii="Times New Roman" w:eastAsia="Times New Roman" w:hAnsi="Times New Roman" w:cs="Times New Roman"/>
          <w:sz w:val="28"/>
          <w:szCs w:val="28"/>
        </w:rPr>
        <w:t>õ</w:t>
      </w:r>
      <w:r w:rsidR="00360A74" w:rsidRPr="00360A74">
        <w:rPr>
          <w:rFonts w:ascii="Times New Roman" w:eastAsia="Times New Roman" w:hAnsi="Times New Roman" w:cs="Times New Roman"/>
          <w:sz w:val="28"/>
          <w:szCs w:val="28"/>
          <w:lang w:val="vi-VN"/>
        </w:rPr>
        <w:t>i, ki</w:t>
      </w:r>
      <w:r w:rsidR="00360A74" w:rsidRPr="00360A74">
        <w:rPr>
          <w:rFonts w:ascii="Times New Roman" w:eastAsia="Times New Roman" w:hAnsi="Times New Roman" w:cs="Times New Roman"/>
          <w:sz w:val="28"/>
          <w:szCs w:val="28"/>
        </w:rPr>
        <w:t>ể</w:t>
      </w:r>
      <w:r w:rsidR="00360A74" w:rsidRPr="00360A74">
        <w:rPr>
          <w:rFonts w:ascii="Times New Roman" w:eastAsia="Times New Roman" w:hAnsi="Times New Roman" w:cs="Times New Roman"/>
          <w:sz w:val="28"/>
          <w:szCs w:val="28"/>
          <w:lang w:val="vi-VN"/>
        </w:rPr>
        <w:t>m tra việc thực hiện Quyết định này.</w:t>
      </w:r>
    </w:p>
    <w:p w:rsidR="00360A74" w:rsidRPr="00360A74" w:rsidRDefault="00360A74" w:rsidP="00C62CB9">
      <w:pPr>
        <w:shd w:val="clear" w:color="auto" w:fill="FFFFFF"/>
        <w:spacing w:before="120" w:after="120" w:line="240" w:lineRule="auto"/>
        <w:ind w:firstLine="709"/>
        <w:jc w:val="both"/>
        <w:rPr>
          <w:rFonts w:ascii="Times New Roman" w:eastAsia="Times New Roman" w:hAnsi="Times New Roman" w:cs="Times New Roman"/>
          <w:sz w:val="28"/>
          <w:szCs w:val="28"/>
        </w:rPr>
      </w:pPr>
      <w:r w:rsidRPr="00360A74">
        <w:rPr>
          <w:rFonts w:ascii="Times New Roman" w:eastAsia="Times New Roman" w:hAnsi="Times New Roman" w:cs="Times New Roman"/>
          <w:sz w:val="28"/>
          <w:szCs w:val="28"/>
          <w:lang w:val="vi-VN"/>
        </w:rPr>
        <w:t>N</w:t>
      </w:r>
      <w:r w:rsidRPr="00360A74">
        <w:rPr>
          <w:rFonts w:ascii="Times New Roman" w:eastAsia="Times New Roman" w:hAnsi="Times New Roman" w:cs="Times New Roman"/>
          <w:sz w:val="28"/>
          <w:szCs w:val="28"/>
        </w:rPr>
        <w:t>ế</w:t>
      </w:r>
      <w:r w:rsidRPr="00360A74">
        <w:rPr>
          <w:rFonts w:ascii="Times New Roman" w:eastAsia="Times New Roman" w:hAnsi="Times New Roman" w:cs="Times New Roman"/>
          <w:sz w:val="28"/>
          <w:szCs w:val="28"/>
          <w:lang w:val="vi-VN"/>
        </w:rPr>
        <w:t>u có vướng m</w:t>
      </w:r>
      <w:r w:rsidRPr="00360A74">
        <w:rPr>
          <w:rFonts w:ascii="Times New Roman" w:eastAsia="Times New Roman" w:hAnsi="Times New Roman" w:cs="Times New Roman"/>
          <w:sz w:val="28"/>
          <w:szCs w:val="28"/>
        </w:rPr>
        <w:t>ắ</w:t>
      </w:r>
      <w:r w:rsidRPr="00360A74">
        <w:rPr>
          <w:rFonts w:ascii="Times New Roman" w:eastAsia="Times New Roman" w:hAnsi="Times New Roman" w:cs="Times New Roman"/>
          <w:sz w:val="28"/>
          <w:szCs w:val="28"/>
          <w:lang w:val="vi-VN"/>
        </w:rPr>
        <w:t>c trong quá trình thực hiện, Giám đốc Sở Khoa học và Công nghệ phản ánh kịp thời về Ủy ban nhân dân tỉnh</w:t>
      </w:r>
      <w:r w:rsidRPr="006D1759">
        <w:rPr>
          <w:rFonts w:ascii="Times New Roman" w:eastAsia="Times New Roman" w:hAnsi="Times New Roman" w:cs="Times New Roman"/>
          <w:sz w:val="28"/>
          <w:szCs w:val="28"/>
          <w:lang w:val="vi-VN"/>
        </w:rPr>
        <w:t> </w:t>
      </w:r>
      <w:r w:rsidRPr="00360A74">
        <w:rPr>
          <w:rFonts w:ascii="Times New Roman" w:eastAsia="Times New Roman" w:hAnsi="Times New Roman" w:cs="Times New Roman"/>
          <w:sz w:val="28"/>
          <w:szCs w:val="28"/>
        </w:rPr>
        <w:t>để đ</w:t>
      </w:r>
      <w:r w:rsidRPr="00360A74">
        <w:rPr>
          <w:rFonts w:ascii="Times New Roman" w:eastAsia="Times New Roman" w:hAnsi="Times New Roman" w:cs="Times New Roman"/>
          <w:sz w:val="28"/>
          <w:szCs w:val="28"/>
          <w:lang w:val="vi-VN"/>
        </w:rPr>
        <w:t>ược xem xét, sửa đổi, bổ sung cho phù hợp./.</w:t>
      </w:r>
    </w:p>
    <w:p w:rsidR="00A31EF6" w:rsidRPr="006D1759" w:rsidRDefault="003B0633" w:rsidP="00360A74">
      <w:pPr>
        <w:spacing w:before="120" w:after="120" w:line="240" w:lineRule="auto"/>
        <w:jc w:val="both"/>
        <w:rPr>
          <w:rFonts w:ascii="Times New Roman" w:hAnsi="Times New Roman" w:cs="Times New Roman"/>
          <w:sz w:val="28"/>
          <w:szCs w:val="28"/>
        </w:rPr>
      </w:pPr>
    </w:p>
    <w:sectPr w:rsidR="00A31EF6" w:rsidRPr="006D1759" w:rsidSect="00B079CA">
      <w:pgSz w:w="11907" w:h="16840" w:code="9"/>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61D1"/>
    <w:multiLevelType w:val="hybridMultilevel"/>
    <w:tmpl w:val="DA4E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44B60"/>
    <w:multiLevelType w:val="hybridMultilevel"/>
    <w:tmpl w:val="5534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B93902"/>
    <w:multiLevelType w:val="hybridMultilevel"/>
    <w:tmpl w:val="7E36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74"/>
    <w:rsid w:val="00002A8E"/>
    <w:rsid w:val="00072F30"/>
    <w:rsid w:val="000731B4"/>
    <w:rsid w:val="00083298"/>
    <w:rsid w:val="0009504F"/>
    <w:rsid w:val="000A30CF"/>
    <w:rsid w:val="000F6E25"/>
    <w:rsid w:val="0013106A"/>
    <w:rsid w:val="0016670D"/>
    <w:rsid w:val="00184D17"/>
    <w:rsid w:val="001A5292"/>
    <w:rsid w:val="001D0852"/>
    <w:rsid w:val="002256A1"/>
    <w:rsid w:val="00254303"/>
    <w:rsid w:val="002A3F84"/>
    <w:rsid w:val="002C5315"/>
    <w:rsid w:val="002D0A50"/>
    <w:rsid w:val="002D283B"/>
    <w:rsid w:val="00360A74"/>
    <w:rsid w:val="00393F03"/>
    <w:rsid w:val="003B0633"/>
    <w:rsid w:val="003B1138"/>
    <w:rsid w:val="003C01AF"/>
    <w:rsid w:val="004213DC"/>
    <w:rsid w:val="00461472"/>
    <w:rsid w:val="00475A86"/>
    <w:rsid w:val="004858B5"/>
    <w:rsid w:val="004E06D3"/>
    <w:rsid w:val="00517D4F"/>
    <w:rsid w:val="005359C9"/>
    <w:rsid w:val="00543C5A"/>
    <w:rsid w:val="00551F73"/>
    <w:rsid w:val="005652D3"/>
    <w:rsid w:val="00582655"/>
    <w:rsid w:val="005A05A5"/>
    <w:rsid w:val="005A72DF"/>
    <w:rsid w:val="005F0EE4"/>
    <w:rsid w:val="00624731"/>
    <w:rsid w:val="00681E5F"/>
    <w:rsid w:val="00697D19"/>
    <w:rsid w:val="006C5270"/>
    <w:rsid w:val="006D1759"/>
    <w:rsid w:val="006F0003"/>
    <w:rsid w:val="007138F5"/>
    <w:rsid w:val="007251D2"/>
    <w:rsid w:val="0073628B"/>
    <w:rsid w:val="007413C9"/>
    <w:rsid w:val="00745AEB"/>
    <w:rsid w:val="00763E83"/>
    <w:rsid w:val="00781924"/>
    <w:rsid w:val="007E1C6D"/>
    <w:rsid w:val="007E78DD"/>
    <w:rsid w:val="00802889"/>
    <w:rsid w:val="008425B1"/>
    <w:rsid w:val="00846B70"/>
    <w:rsid w:val="00893DDD"/>
    <w:rsid w:val="008A053B"/>
    <w:rsid w:val="008B5B3E"/>
    <w:rsid w:val="008D3DEC"/>
    <w:rsid w:val="008E7E3C"/>
    <w:rsid w:val="009021AC"/>
    <w:rsid w:val="00907C63"/>
    <w:rsid w:val="009718E1"/>
    <w:rsid w:val="00996317"/>
    <w:rsid w:val="009A20E5"/>
    <w:rsid w:val="009A2683"/>
    <w:rsid w:val="009C5AC9"/>
    <w:rsid w:val="00A979C5"/>
    <w:rsid w:val="00AA5A95"/>
    <w:rsid w:val="00AB173A"/>
    <w:rsid w:val="00AC3097"/>
    <w:rsid w:val="00AE1BAC"/>
    <w:rsid w:val="00AF71CE"/>
    <w:rsid w:val="00AF7235"/>
    <w:rsid w:val="00B079CA"/>
    <w:rsid w:val="00B13FD9"/>
    <w:rsid w:val="00B15C4C"/>
    <w:rsid w:val="00B65DB3"/>
    <w:rsid w:val="00B665BC"/>
    <w:rsid w:val="00BB746A"/>
    <w:rsid w:val="00BE204F"/>
    <w:rsid w:val="00BF7C51"/>
    <w:rsid w:val="00C01BB7"/>
    <w:rsid w:val="00C04AA3"/>
    <w:rsid w:val="00C209B5"/>
    <w:rsid w:val="00C274CD"/>
    <w:rsid w:val="00C62CB9"/>
    <w:rsid w:val="00C7711B"/>
    <w:rsid w:val="00CE0EE6"/>
    <w:rsid w:val="00CE7D2C"/>
    <w:rsid w:val="00D24657"/>
    <w:rsid w:val="00D52223"/>
    <w:rsid w:val="00D54C64"/>
    <w:rsid w:val="00D80C97"/>
    <w:rsid w:val="00D92790"/>
    <w:rsid w:val="00DC674D"/>
    <w:rsid w:val="00DF4A8B"/>
    <w:rsid w:val="00E04D31"/>
    <w:rsid w:val="00E05FE3"/>
    <w:rsid w:val="00E114F1"/>
    <w:rsid w:val="00E31871"/>
    <w:rsid w:val="00E35FB6"/>
    <w:rsid w:val="00E76BB0"/>
    <w:rsid w:val="00EA1C46"/>
    <w:rsid w:val="00EB488E"/>
    <w:rsid w:val="00EC3442"/>
    <w:rsid w:val="00EC4E5A"/>
    <w:rsid w:val="00EE407B"/>
    <w:rsid w:val="00F329CC"/>
    <w:rsid w:val="00F94116"/>
    <w:rsid w:val="00F947E8"/>
    <w:rsid w:val="00FB4398"/>
    <w:rsid w:val="00FC6098"/>
    <w:rsid w:val="00FD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0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0A74"/>
  </w:style>
  <w:style w:type="character" w:styleId="Hyperlink">
    <w:name w:val="Hyperlink"/>
    <w:basedOn w:val="DefaultParagraphFont"/>
    <w:uiPriority w:val="99"/>
    <w:semiHidden/>
    <w:unhideWhenUsed/>
    <w:rsid w:val="00360A74"/>
    <w:rPr>
      <w:color w:val="0000FF"/>
      <w:u w:val="single"/>
    </w:rPr>
  </w:style>
  <w:style w:type="paragraph" w:styleId="ListParagraph">
    <w:name w:val="List Paragraph"/>
    <w:basedOn w:val="Normal"/>
    <w:uiPriority w:val="34"/>
    <w:qFormat/>
    <w:rsid w:val="00EC4E5A"/>
    <w:pPr>
      <w:ind w:left="720"/>
      <w:contextualSpacing/>
    </w:pPr>
  </w:style>
  <w:style w:type="table" w:styleId="TableGrid">
    <w:name w:val="Table Grid"/>
    <w:basedOn w:val="TableNormal"/>
    <w:uiPriority w:val="59"/>
    <w:rsid w:val="00535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0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0A74"/>
  </w:style>
  <w:style w:type="character" w:styleId="Hyperlink">
    <w:name w:val="Hyperlink"/>
    <w:basedOn w:val="DefaultParagraphFont"/>
    <w:uiPriority w:val="99"/>
    <w:semiHidden/>
    <w:unhideWhenUsed/>
    <w:rsid w:val="00360A74"/>
    <w:rPr>
      <w:color w:val="0000FF"/>
      <w:u w:val="single"/>
    </w:rPr>
  </w:style>
  <w:style w:type="paragraph" w:styleId="ListParagraph">
    <w:name w:val="List Paragraph"/>
    <w:basedOn w:val="Normal"/>
    <w:uiPriority w:val="34"/>
    <w:qFormat/>
    <w:rsid w:val="00EC4E5A"/>
    <w:pPr>
      <w:ind w:left="720"/>
      <w:contextualSpacing/>
    </w:pPr>
  </w:style>
  <w:style w:type="table" w:styleId="TableGrid">
    <w:name w:val="Table Grid"/>
    <w:basedOn w:val="TableNormal"/>
    <w:uiPriority w:val="59"/>
    <w:rsid w:val="00535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3415">
      <w:bodyDiv w:val="1"/>
      <w:marLeft w:val="0"/>
      <w:marRight w:val="0"/>
      <w:marTop w:val="0"/>
      <w:marBottom w:val="0"/>
      <w:divBdr>
        <w:top w:val="none" w:sz="0" w:space="0" w:color="auto"/>
        <w:left w:val="none" w:sz="0" w:space="0" w:color="auto"/>
        <w:bottom w:val="none" w:sz="0" w:space="0" w:color="auto"/>
        <w:right w:val="none" w:sz="0" w:space="0" w:color="auto"/>
      </w:divBdr>
    </w:div>
    <w:div w:id="8943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1-2014-tt-bgddt-khung-nang-luc-ngoai-ngu-6-bac-viet-nam-220349.aspx" TargetMode="External"/><Relationship Id="rId3" Type="http://schemas.openxmlformats.org/officeDocument/2006/relationships/styles" Target="styles.xml"/><Relationship Id="rId7" Type="http://schemas.openxmlformats.org/officeDocument/2006/relationships/hyperlink" Target="https://thuvienphapluat.vn/van-ban/bo-may-hanh-chinh/nghi-dinh-24-2014-nd-cp-to-chuc-co-quan-chuyen-mon-thuoc-ubnd-tinh-tp-truc-thuoc-trung-uong-22559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2328-869C-4E86-B48C-D610AA3E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Hotline: 0942.958.333</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Dinh Phuc</dc:creator>
  <cp:lastModifiedBy>HAIDANG</cp:lastModifiedBy>
  <cp:revision>27</cp:revision>
  <cp:lastPrinted>2018-08-01T08:58:00Z</cp:lastPrinted>
  <dcterms:created xsi:type="dcterms:W3CDTF">2018-08-01T03:41:00Z</dcterms:created>
  <dcterms:modified xsi:type="dcterms:W3CDTF">2018-08-03T08:31:00Z</dcterms:modified>
</cp:coreProperties>
</file>